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center" w:tblpY="-561"/>
        <w:tblW w:w="10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1350"/>
        <w:gridCol w:w="180"/>
        <w:gridCol w:w="1260"/>
        <w:gridCol w:w="342"/>
        <w:gridCol w:w="1188"/>
        <w:gridCol w:w="399"/>
        <w:gridCol w:w="141"/>
        <w:gridCol w:w="1447"/>
        <w:gridCol w:w="1613"/>
      </w:tblGrid>
      <w:tr w:rsidR="00EB6D89" w:rsidRPr="003B0DC0" w:rsidTr="00687948">
        <w:trPr>
          <w:trHeight w:val="622"/>
        </w:trPr>
        <w:tc>
          <w:tcPr>
            <w:tcW w:w="4140" w:type="dxa"/>
            <w:gridSpan w:val="2"/>
          </w:tcPr>
          <w:p w:rsidR="00EB6D89" w:rsidRDefault="00EB6D89" w:rsidP="00EB6D89">
            <w:pPr>
              <w:rPr>
                <w:rFonts w:ascii="Century Gothic" w:hAnsi="Century Gothic"/>
                <w:b/>
                <w:bCs/>
              </w:rPr>
            </w:pPr>
            <w:r>
              <w:rPr>
                <w:rFonts w:ascii="Century Gothic" w:hAnsi="Century Gothic"/>
                <w:b/>
                <w:bCs/>
              </w:rPr>
              <w:t>Teacher</w:t>
            </w:r>
            <w:r w:rsidR="004307DB">
              <w:rPr>
                <w:rFonts w:ascii="Century Gothic" w:hAnsi="Century Gothic"/>
                <w:b/>
                <w:bCs/>
              </w:rPr>
              <w:t>:</w:t>
            </w:r>
            <w:r>
              <w:rPr>
                <w:rFonts w:ascii="Century Gothic" w:hAnsi="Century Gothic"/>
                <w:b/>
                <w:bCs/>
              </w:rPr>
              <w:t xml:space="preserve">  </w:t>
            </w:r>
            <w:r w:rsidR="00C4245E">
              <w:rPr>
                <w:rFonts w:ascii="Century Gothic" w:hAnsi="Century Gothic"/>
                <w:b/>
                <w:bCs/>
              </w:rPr>
              <w:t>Tiffany White</w:t>
            </w:r>
            <w:r w:rsidR="00BB1C4F">
              <w:rPr>
                <w:rFonts w:ascii="Century Gothic" w:hAnsi="Century Gothic"/>
                <w:b/>
                <w:bCs/>
              </w:rPr>
              <w:t>, Claire Pace</w:t>
            </w:r>
            <w:bookmarkStart w:id="0" w:name="_GoBack"/>
            <w:bookmarkEnd w:id="0"/>
          </w:p>
          <w:p w:rsidR="004307DB" w:rsidRPr="003B0DC0" w:rsidRDefault="004307DB" w:rsidP="00EB6D89">
            <w:pPr>
              <w:rPr>
                <w:rFonts w:ascii="Century Gothic" w:hAnsi="Century Gothic"/>
                <w:b/>
                <w:bCs/>
              </w:rPr>
            </w:pPr>
          </w:p>
        </w:tc>
        <w:tc>
          <w:tcPr>
            <w:tcW w:w="1440" w:type="dxa"/>
            <w:gridSpan w:val="2"/>
          </w:tcPr>
          <w:p w:rsidR="00EB6D89" w:rsidRDefault="00EB6D89" w:rsidP="00EB6D89">
            <w:pPr>
              <w:rPr>
                <w:rFonts w:ascii="Century Gothic" w:hAnsi="Century Gothic"/>
                <w:b/>
                <w:bCs/>
              </w:rPr>
            </w:pPr>
            <w:r>
              <w:rPr>
                <w:rFonts w:ascii="Century Gothic" w:hAnsi="Century Gothic"/>
                <w:b/>
                <w:bCs/>
              </w:rPr>
              <w:t>Date</w:t>
            </w:r>
          </w:p>
          <w:p w:rsidR="00AC559C" w:rsidRPr="003B0DC0" w:rsidRDefault="00BB1C4F" w:rsidP="00794FBB">
            <w:pPr>
              <w:rPr>
                <w:rFonts w:ascii="Century Gothic" w:hAnsi="Century Gothic"/>
                <w:b/>
                <w:bCs/>
              </w:rPr>
            </w:pPr>
            <w:r>
              <w:rPr>
                <w:rFonts w:ascii="Century Gothic" w:hAnsi="Century Gothic"/>
                <w:b/>
                <w:bCs/>
              </w:rPr>
              <w:t>2/29-3/4</w:t>
            </w:r>
          </w:p>
        </w:tc>
        <w:tc>
          <w:tcPr>
            <w:tcW w:w="1530" w:type="dxa"/>
            <w:gridSpan w:val="2"/>
          </w:tcPr>
          <w:p w:rsidR="00EB6D89" w:rsidRDefault="00EB6D89" w:rsidP="00EB6D89">
            <w:pPr>
              <w:rPr>
                <w:rFonts w:ascii="Century Gothic" w:hAnsi="Century Gothic"/>
                <w:b/>
                <w:bCs/>
              </w:rPr>
            </w:pPr>
            <w:r>
              <w:rPr>
                <w:rFonts w:ascii="Century Gothic" w:hAnsi="Century Gothic"/>
                <w:b/>
                <w:bCs/>
              </w:rPr>
              <w:t>Grade</w:t>
            </w:r>
          </w:p>
          <w:p w:rsidR="001E20C9" w:rsidRDefault="00794FBB" w:rsidP="00EB6D89">
            <w:pPr>
              <w:rPr>
                <w:rFonts w:ascii="Century Gothic" w:hAnsi="Century Gothic"/>
                <w:b/>
                <w:bCs/>
              </w:rPr>
            </w:pPr>
            <w:r>
              <w:rPr>
                <w:rFonts w:ascii="Century Gothic" w:hAnsi="Century Gothic"/>
                <w:b/>
                <w:bCs/>
              </w:rPr>
              <w:t>K</w:t>
            </w:r>
            <w:r w:rsidR="001E20C9">
              <w:rPr>
                <w:rFonts w:ascii="Century Gothic" w:hAnsi="Century Gothic"/>
                <w:b/>
                <w:bCs/>
              </w:rPr>
              <w:t>-2</w:t>
            </w:r>
          </w:p>
          <w:p w:rsidR="00EB6D89" w:rsidRPr="003B0DC0" w:rsidRDefault="00EB6D89" w:rsidP="00EB6D89">
            <w:pPr>
              <w:rPr>
                <w:rFonts w:ascii="Century Gothic" w:hAnsi="Century Gothic"/>
                <w:b/>
                <w:bCs/>
              </w:rPr>
            </w:pPr>
            <w:r>
              <w:rPr>
                <w:rFonts w:ascii="Century Gothic" w:hAnsi="Century Gothic"/>
                <w:b/>
                <w:bCs/>
              </w:rPr>
              <w:t xml:space="preserve">3-5  </w:t>
            </w:r>
          </w:p>
        </w:tc>
        <w:tc>
          <w:tcPr>
            <w:tcW w:w="3600" w:type="dxa"/>
            <w:gridSpan w:val="4"/>
          </w:tcPr>
          <w:p w:rsidR="00EB6D89" w:rsidRDefault="00EB6D89" w:rsidP="00EB6D89">
            <w:pPr>
              <w:rPr>
                <w:rFonts w:ascii="Century Gothic" w:hAnsi="Century Gothic"/>
                <w:b/>
                <w:bCs/>
              </w:rPr>
            </w:pPr>
            <w:r>
              <w:rPr>
                <w:rFonts w:ascii="Century Gothic" w:hAnsi="Century Gothic"/>
                <w:b/>
                <w:bCs/>
              </w:rPr>
              <w:t>Content Area</w:t>
            </w:r>
          </w:p>
          <w:p w:rsidR="00EB6D89" w:rsidRDefault="00EB6D89" w:rsidP="00EB6D89">
            <w:pPr>
              <w:rPr>
                <w:rFonts w:ascii="Century Gothic" w:hAnsi="Century Gothic"/>
                <w:b/>
                <w:bCs/>
              </w:rPr>
            </w:pPr>
            <w:r w:rsidRPr="003B0DC0">
              <w:rPr>
                <w:rFonts w:ascii="Century Gothic" w:hAnsi="Century Gothic"/>
                <w:b/>
                <w:bCs/>
              </w:rPr>
              <w:t xml:space="preserve"> </w:t>
            </w:r>
            <w:r>
              <w:rPr>
                <w:rFonts w:ascii="Century Gothic" w:hAnsi="Century Gothic"/>
                <w:b/>
                <w:bCs/>
              </w:rPr>
              <w:t>English Language Arts</w:t>
            </w:r>
          </w:p>
          <w:p w:rsidR="004307DB" w:rsidRPr="003B0DC0" w:rsidRDefault="004307DB" w:rsidP="00D84147">
            <w:pPr>
              <w:rPr>
                <w:rFonts w:ascii="Century Gothic" w:hAnsi="Century Gothic"/>
                <w:b/>
                <w:bCs/>
              </w:rPr>
            </w:pPr>
          </w:p>
        </w:tc>
      </w:tr>
      <w:tr w:rsidR="00EB6D89" w:rsidRPr="003B0DC0" w:rsidTr="00687948">
        <w:trPr>
          <w:trHeight w:val="2809"/>
        </w:trPr>
        <w:tc>
          <w:tcPr>
            <w:tcW w:w="7650" w:type="dxa"/>
            <w:gridSpan w:val="8"/>
            <w:vMerge w:val="restart"/>
          </w:tcPr>
          <w:p w:rsidR="00EB6D89" w:rsidRDefault="00EB6D89" w:rsidP="00EB6D89">
            <w:pPr>
              <w:rPr>
                <w:rFonts w:ascii="Century Gothic" w:hAnsi="Century Gothic"/>
                <w:b/>
                <w:bCs/>
                <w:sz w:val="22"/>
                <w:szCs w:val="22"/>
              </w:rPr>
            </w:pPr>
            <w:r w:rsidRPr="003B0DC0">
              <w:rPr>
                <w:rFonts w:ascii="Century Gothic" w:hAnsi="Century Gothic"/>
                <w:b/>
                <w:bCs/>
              </w:rPr>
              <w:t xml:space="preserve"> </w:t>
            </w:r>
            <w:r>
              <w:rPr>
                <w:rFonts w:ascii="Century Gothic" w:hAnsi="Century Gothic"/>
                <w:b/>
                <w:bCs/>
                <w:sz w:val="22"/>
                <w:szCs w:val="22"/>
              </w:rPr>
              <w:t>Objective/Essential Question:</w:t>
            </w:r>
          </w:p>
          <w:p w:rsidR="00EB6D89" w:rsidRDefault="00EB6D89" w:rsidP="00EB6D89">
            <w:pPr>
              <w:rPr>
                <w:rFonts w:ascii="Century Gothic" w:hAnsi="Century Gothic"/>
                <w:b/>
                <w:bCs/>
                <w:sz w:val="22"/>
                <w:szCs w:val="22"/>
              </w:rPr>
            </w:pPr>
            <w:r w:rsidRPr="00360212">
              <w:rPr>
                <w:rFonts w:ascii="Century Gothic" w:hAnsi="Century Gothic"/>
                <w:b/>
                <w:bCs/>
                <w:sz w:val="22"/>
                <w:szCs w:val="22"/>
              </w:rPr>
              <w:t xml:space="preserve">  </w:t>
            </w:r>
            <w:r w:rsidR="00A83F96">
              <w:rPr>
                <w:rFonts w:ascii="Century Gothic" w:hAnsi="Century Gothic"/>
                <w:b/>
                <w:bCs/>
                <w:sz w:val="22"/>
                <w:szCs w:val="22"/>
              </w:rPr>
              <w:t>What is this chapter</w:t>
            </w:r>
            <w:r w:rsidR="00C4245E">
              <w:rPr>
                <w:rFonts w:ascii="Century Gothic" w:hAnsi="Century Gothic"/>
                <w:b/>
                <w:bCs/>
                <w:sz w:val="22"/>
                <w:szCs w:val="22"/>
              </w:rPr>
              <w:t xml:space="preserve"> </w:t>
            </w:r>
            <w:r w:rsidR="004307DB">
              <w:rPr>
                <w:rFonts w:ascii="Century Gothic" w:hAnsi="Century Gothic"/>
                <w:b/>
                <w:bCs/>
                <w:sz w:val="22"/>
                <w:szCs w:val="22"/>
              </w:rPr>
              <w:t>about?</w:t>
            </w:r>
            <w:r w:rsidR="00687948">
              <w:rPr>
                <w:rFonts w:ascii="Century Gothic" w:hAnsi="Century Gothic"/>
                <w:b/>
                <w:bCs/>
                <w:sz w:val="22"/>
                <w:szCs w:val="22"/>
              </w:rPr>
              <w:t xml:space="preserve"> </w:t>
            </w:r>
          </w:p>
          <w:p w:rsidR="00687948" w:rsidRPr="00360212" w:rsidRDefault="00687948" w:rsidP="00EB6D89">
            <w:pPr>
              <w:rPr>
                <w:rFonts w:ascii="Century Gothic" w:hAnsi="Century Gothic"/>
                <w:bCs/>
                <w:sz w:val="22"/>
                <w:szCs w:val="22"/>
              </w:rPr>
            </w:pPr>
          </w:p>
          <w:p w:rsidR="00EB6D89" w:rsidRPr="00EB6D89" w:rsidRDefault="00EB6D89" w:rsidP="008F7A9C">
            <w:pPr>
              <w:numPr>
                <w:ilvl w:val="0"/>
                <w:numId w:val="3"/>
              </w:numPr>
              <w:rPr>
                <w:rFonts w:ascii="Century Gothic" w:hAnsi="Century Gothic"/>
                <w:bCs/>
                <w:sz w:val="22"/>
                <w:szCs w:val="22"/>
              </w:rPr>
            </w:pPr>
            <w:r w:rsidRPr="00360212">
              <w:rPr>
                <w:rFonts w:ascii="Century Gothic" w:hAnsi="Century Gothic"/>
                <w:b/>
                <w:bCs/>
                <w:sz w:val="22"/>
                <w:szCs w:val="22"/>
              </w:rPr>
              <w:t>Physical Skills:</w:t>
            </w:r>
            <w:r>
              <w:rPr>
                <w:rFonts w:ascii="Century Gothic" w:hAnsi="Century Gothic"/>
                <w:b/>
                <w:bCs/>
                <w:sz w:val="22"/>
                <w:szCs w:val="22"/>
              </w:rPr>
              <w:t xml:space="preserve"> </w:t>
            </w:r>
            <w:r w:rsidRPr="00EB6D89">
              <w:rPr>
                <w:rFonts w:ascii="Century Gothic" w:hAnsi="Century Gothic"/>
                <w:bCs/>
                <w:sz w:val="22"/>
                <w:szCs w:val="22"/>
              </w:rPr>
              <w:t>extent of their physical abilities of the lesson. They will practice not only gross motor but fine motor skills by activating switches, reaching for materials and interacting with peers and classroom staff.</w:t>
            </w:r>
          </w:p>
          <w:p w:rsidR="00EB6D89" w:rsidRPr="00360212" w:rsidRDefault="00EB6D89" w:rsidP="00EB6D89">
            <w:pPr>
              <w:ind w:left="720"/>
              <w:rPr>
                <w:rFonts w:ascii="Century Gothic" w:hAnsi="Century Gothic"/>
                <w:b/>
                <w:bCs/>
                <w:sz w:val="22"/>
                <w:szCs w:val="22"/>
              </w:rPr>
            </w:pPr>
          </w:p>
          <w:p w:rsidR="00EB6D89" w:rsidRPr="00EB6D89" w:rsidRDefault="00EB6D89" w:rsidP="00EB6D89">
            <w:pPr>
              <w:numPr>
                <w:ilvl w:val="0"/>
                <w:numId w:val="3"/>
              </w:numPr>
              <w:rPr>
                <w:rFonts w:ascii="Century Gothic" w:hAnsi="Century Gothic"/>
                <w:b/>
                <w:bCs/>
                <w:sz w:val="22"/>
                <w:szCs w:val="22"/>
              </w:rPr>
            </w:pPr>
            <w:r w:rsidRPr="00360212">
              <w:rPr>
                <w:rFonts w:ascii="Century Gothic" w:hAnsi="Century Gothic"/>
                <w:b/>
                <w:bCs/>
                <w:sz w:val="22"/>
                <w:szCs w:val="22"/>
              </w:rPr>
              <w:t>Cognitive Skills:</w:t>
            </w:r>
          </w:p>
          <w:p w:rsidR="00EB6D89" w:rsidRPr="00EB6D89" w:rsidRDefault="00EB6D89" w:rsidP="00EB6D89">
            <w:pPr>
              <w:ind w:left="72"/>
              <w:rPr>
                <w:rFonts w:ascii="Century Gothic" w:hAnsi="Century Gothic" w:cs="Arial"/>
                <w:sz w:val="22"/>
                <w:szCs w:val="22"/>
              </w:rPr>
            </w:pPr>
            <w:r w:rsidRPr="00EB6D89">
              <w:rPr>
                <w:rFonts w:ascii="Century Gothic" w:hAnsi="Century Gothic" w:cs="Arial"/>
                <w:b/>
                <w:sz w:val="22"/>
                <w:szCs w:val="22"/>
              </w:rPr>
              <w:t>Symbolic:</w:t>
            </w:r>
            <w:r w:rsidRPr="00EB6D89">
              <w:rPr>
                <w:rFonts w:ascii="Century Gothic" w:hAnsi="Century Gothic" w:cs="Arial"/>
                <w:sz w:val="22"/>
                <w:szCs w:val="22"/>
              </w:rPr>
              <w:t xml:space="preserve">  Increase understanding of words with s</w:t>
            </w:r>
            <w:r>
              <w:rPr>
                <w:rFonts w:ascii="Century Gothic" w:hAnsi="Century Gothic" w:cs="Arial"/>
                <w:sz w:val="22"/>
                <w:szCs w:val="22"/>
              </w:rPr>
              <w:softHyphen/>
            </w:r>
            <w:r w:rsidRPr="00EB6D89">
              <w:rPr>
                <w:rFonts w:ascii="Century Gothic" w:hAnsi="Century Gothic" w:cs="Arial"/>
                <w:sz w:val="22"/>
                <w:szCs w:val="22"/>
              </w:rPr>
              <w:t xml:space="preserve">imilar phonetic meaning, Continue to increase vocabulary.  Demonstrate sustained interaction with text.  Continue to demonstrate personal experiences to connect with text, Identify target words within text. Demonstrate comprehension of text read to them and apply what is learned to everyday life. </w:t>
            </w:r>
          </w:p>
          <w:p w:rsidR="00EB6D89" w:rsidRPr="00EB6D89" w:rsidRDefault="00EB6D89" w:rsidP="00EB6D89">
            <w:pPr>
              <w:tabs>
                <w:tab w:val="num" w:pos="432"/>
              </w:tabs>
              <w:ind w:left="72"/>
              <w:rPr>
                <w:rFonts w:ascii="Century Gothic" w:hAnsi="Century Gothic" w:cs="Arial"/>
                <w:sz w:val="22"/>
                <w:szCs w:val="22"/>
              </w:rPr>
            </w:pPr>
            <w:r w:rsidRPr="00EB6D89">
              <w:rPr>
                <w:rFonts w:ascii="Century Gothic" w:hAnsi="Century Gothic" w:cs="Arial"/>
                <w:b/>
                <w:sz w:val="22"/>
                <w:szCs w:val="22"/>
              </w:rPr>
              <w:t>Early Symbolic:</w:t>
            </w:r>
            <w:r w:rsidRPr="00EB6D89">
              <w:rPr>
                <w:rFonts w:ascii="Century Gothic" w:hAnsi="Century Gothic" w:cs="Arial"/>
                <w:sz w:val="22"/>
                <w:szCs w:val="22"/>
              </w:rPr>
              <w:t xml:space="preserve">  Choose text for exploration. Increase vocabulary. Demonstrate sustained attention to text. Demonstrate an association between symbols and their meaning. </w:t>
            </w:r>
          </w:p>
          <w:p w:rsidR="00EB6D89" w:rsidRPr="00EB6D89" w:rsidRDefault="00EB6D89" w:rsidP="00EB6D89">
            <w:pPr>
              <w:rPr>
                <w:rFonts w:ascii="Century Gothic" w:hAnsi="Century Gothic"/>
                <w:b/>
                <w:bCs/>
                <w:sz w:val="22"/>
                <w:szCs w:val="22"/>
              </w:rPr>
            </w:pPr>
            <w:r>
              <w:rPr>
                <w:rFonts w:ascii="Century Gothic" w:hAnsi="Century Gothic" w:cs="Arial"/>
                <w:b/>
                <w:sz w:val="22"/>
                <w:szCs w:val="22"/>
              </w:rPr>
              <w:t xml:space="preserve"> </w:t>
            </w:r>
            <w:r w:rsidRPr="00EB6D89">
              <w:rPr>
                <w:rFonts w:ascii="Century Gothic" w:hAnsi="Century Gothic" w:cs="Arial"/>
                <w:b/>
                <w:sz w:val="22"/>
                <w:szCs w:val="22"/>
              </w:rPr>
              <w:t>Pre-Symbolic</w:t>
            </w:r>
            <w:r w:rsidRPr="00EB6D89">
              <w:rPr>
                <w:rFonts w:ascii="Century Gothic" w:hAnsi="Century Gothic" w:cs="Arial"/>
                <w:sz w:val="22"/>
                <w:szCs w:val="22"/>
              </w:rPr>
              <w:t xml:space="preserve">:  Demonstrate awareness of new and routine </w:t>
            </w:r>
            <w:r>
              <w:rPr>
                <w:rFonts w:ascii="Century Gothic" w:hAnsi="Century Gothic" w:cs="Arial"/>
                <w:sz w:val="22"/>
                <w:szCs w:val="22"/>
              </w:rPr>
              <w:t xml:space="preserve">    </w:t>
            </w:r>
            <w:r w:rsidRPr="00EB6D89">
              <w:rPr>
                <w:rFonts w:ascii="Century Gothic" w:hAnsi="Century Gothic" w:cs="Arial"/>
                <w:sz w:val="22"/>
                <w:szCs w:val="22"/>
              </w:rPr>
              <w:t>vocabulary. Demonstrate awareness of and/or response to text being read aloud. Demonstrate attention to instructional materials in a literacy context, Demonstrate a preference for a text</w:t>
            </w:r>
          </w:p>
          <w:p w:rsidR="00EB6D89" w:rsidRPr="00360212" w:rsidRDefault="00EB6D89" w:rsidP="00EB6D89">
            <w:pPr>
              <w:ind w:left="720"/>
              <w:rPr>
                <w:rFonts w:ascii="Century Gothic" w:hAnsi="Century Gothic"/>
                <w:b/>
                <w:bCs/>
                <w:sz w:val="22"/>
                <w:szCs w:val="22"/>
              </w:rPr>
            </w:pPr>
          </w:p>
          <w:p w:rsidR="00EB6D89" w:rsidRDefault="00EB6D89" w:rsidP="00EB6D89">
            <w:pPr>
              <w:numPr>
                <w:ilvl w:val="0"/>
                <w:numId w:val="3"/>
              </w:numPr>
              <w:rPr>
                <w:rFonts w:ascii="Century Gothic" w:hAnsi="Century Gothic"/>
                <w:b/>
                <w:bCs/>
                <w:sz w:val="22"/>
                <w:szCs w:val="22"/>
              </w:rPr>
            </w:pPr>
            <w:r w:rsidRPr="00360212">
              <w:rPr>
                <w:rFonts w:ascii="Century Gothic" w:hAnsi="Century Gothic"/>
                <w:b/>
                <w:bCs/>
                <w:sz w:val="22"/>
                <w:szCs w:val="22"/>
              </w:rPr>
              <w:t>Social Skills</w:t>
            </w:r>
            <w:r>
              <w:rPr>
                <w:rFonts w:ascii="Century Gothic" w:hAnsi="Century Gothic"/>
                <w:b/>
                <w:bCs/>
                <w:sz w:val="22"/>
                <w:szCs w:val="22"/>
              </w:rPr>
              <w:t xml:space="preserve"> (learning teams)</w:t>
            </w:r>
            <w:r w:rsidRPr="00360212">
              <w:rPr>
                <w:rFonts w:ascii="Century Gothic" w:hAnsi="Century Gothic"/>
                <w:b/>
                <w:bCs/>
                <w:sz w:val="22"/>
                <w:szCs w:val="22"/>
              </w:rPr>
              <w:t>:</w:t>
            </w:r>
          </w:p>
          <w:p w:rsidR="00EB6D89" w:rsidRPr="00687948" w:rsidRDefault="00EB6D89" w:rsidP="00687948">
            <w:pPr>
              <w:rPr>
                <w:rFonts w:ascii="Century Gothic" w:hAnsi="Century Gothic"/>
                <w:b/>
                <w:bCs/>
                <w:sz w:val="22"/>
                <w:szCs w:val="22"/>
              </w:rPr>
            </w:pPr>
            <w:r>
              <w:rPr>
                <w:rFonts w:ascii="Century Gothic" w:hAnsi="Century Gothic"/>
                <w:b/>
                <w:bCs/>
                <w:sz w:val="22"/>
                <w:szCs w:val="22"/>
              </w:rPr>
              <w:t xml:space="preserve"> </w:t>
            </w:r>
            <w:r w:rsidRPr="00EB6D89">
              <w:rPr>
                <w:rFonts w:ascii="Century Gothic" w:hAnsi="Century Gothic"/>
                <w:bCs/>
                <w:sz w:val="22"/>
                <w:szCs w:val="22"/>
              </w:rPr>
              <w:t>The students will have the opportunity to interact with peers not only during whole group instruction but also in small grou</w:t>
            </w:r>
            <w:r w:rsidR="00687948">
              <w:rPr>
                <w:rFonts w:ascii="Century Gothic" w:hAnsi="Century Gothic"/>
                <w:bCs/>
                <w:sz w:val="22"/>
                <w:szCs w:val="22"/>
              </w:rPr>
              <w:t>p.</w:t>
            </w:r>
          </w:p>
        </w:tc>
        <w:tc>
          <w:tcPr>
            <w:tcW w:w="3060" w:type="dxa"/>
            <w:gridSpan w:val="2"/>
          </w:tcPr>
          <w:p w:rsidR="00EB6D89" w:rsidRDefault="00EB6D89" w:rsidP="00EB6D89">
            <w:pPr>
              <w:rPr>
                <w:rFonts w:ascii="Century Gothic" w:hAnsi="Century Gothic"/>
                <w:b/>
                <w:bCs/>
                <w:sz w:val="22"/>
                <w:szCs w:val="22"/>
              </w:rPr>
            </w:pPr>
            <w:r>
              <w:rPr>
                <w:rFonts w:ascii="Century Gothic" w:hAnsi="Century Gothic"/>
                <w:b/>
                <w:bCs/>
                <w:sz w:val="22"/>
                <w:szCs w:val="22"/>
              </w:rPr>
              <w:t>Plan for Differentiation:</w:t>
            </w:r>
          </w:p>
          <w:p w:rsidR="00EB6D89" w:rsidRDefault="00EB6D89" w:rsidP="00EB6D89">
            <w:pPr>
              <w:rPr>
                <w:rFonts w:ascii="Century Gothic" w:hAnsi="Century Gothic"/>
                <w:b/>
                <w:bCs/>
                <w:sz w:val="22"/>
                <w:szCs w:val="22"/>
              </w:rPr>
            </w:pPr>
            <w:r>
              <w:rPr>
                <w:rFonts w:ascii="Century Gothic" w:hAnsi="Century Gothic"/>
                <w:b/>
                <w:bCs/>
                <w:sz w:val="22"/>
                <w:szCs w:val="22"/>
              </w:rPr>
              <w:t>Using Bloom’s Revised Taxonomy</w:t>
            </w:r>
          </w:p>
          <w:p w:rsidR="00EB6D89" w:rsidRPr="00360212" w:rsidRDefault="00C4245E" w:rsidP="00687948">
            <w:pPr>
              <w:jc w:val="center"/>
              <w:rPr>
                <w:rFonts w:ascii="Century Gothic" w:hAnsi="Century Gothic"/>
                <w:b/>
                <w:bCs/>
                <w:sz w:val="22"/>
                <w:szCs w:val="22"/>
              </w:rPr>
            </w:pPr>
            <w:r>
              <w:rPr>
                <w:noProof/>
                <w:color w:val="0000FF"/>
              </w:rPr>
              <w:drawing>
                <wp:inline distT="0" distB="0" distL="0" distR="0">
                  <wp:extent cx="1552575" cy="1169670"/>
                  <wp:effectExtent l="19050" t="0" r="9525" b="0"/>
                  <wp:docPr id="1" name="irc_mi" descr="http://ww2.odu.edu/educ/roverbau/Bloom/fx_Bloom_New.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2.odu.edu/educ/roverbau/Bloom/fx_Bloom_New.jpg"/>
                          <pic:cNvPicPr>
                            <a:picLocks noChangeAspect="1" noChangeArrowheads="1"/>
                          </pic:cNvPicPr>
                        </pic:nvPicPr>
                        <pic:blipFill>
                          <a:blip r:embed="rId9"/>
                          <a:srcRect/>
                          <a:stretch>
                            <a:fillRect/>
                          </a:stretch>
                        </pic:blipFill>
                        <pic:spPr bwMode="auto">
                          <a:xfrm>
                            <a:off x="0" y="0"/>
                            <a:ext cx="1552575" cy="1169670"/>
                          </a:xfrm>
                          <a:prstGeom prst="rect">
                            <a:avLst/>
                          </a:prstGeom>
                          <a:noFill/>
                          <a:ln w="9525">
                            <a:noFill/>
                            <a:miter lim="800000"/>
                            <a:headEnd/>
                            <a:tailEnd/>
                          </a:ln>
                        </pic:spPr>
                      </pic:pic>
                    </a:graphicData>
                  </a:graphic>
                </wp:inline>
              </w:drawing>
            </w:r>
          </w:p>
        </w:tc>
      </w:tr>
      <w:tr w:rsidR="00EB6D89" w:rsidRPr="003B0DC0" w:rsidTr="00687948">
        <w:trPr>
          <w:trHeight w:val="1896"/>
        </w:trPr>
        <w:tc>
          <w:tcPr>
            <w:tcW w:w="7650" w:type="dxa"/>
            <w:gridSpan w:val="8"/>
            <w:vMerge/>
          </w:tcPr>
          <w:p w:rsidR="00EB6D89" w:rsidRPr="003B0DC0" w:rsidRDefault="00EB6D89" w:rsidP="00EB6D89">
            <w:pPr>
              <w:rPr>
                <w:rFonts w:ascii="Century Gothic" w:hAnsi="Century Gothic"/>
                <w:b/>
                <w:bCs/>
              </w:rPr>
            </w:pPr>
          </w:p>
        </w:tc>
        <w:tc>
          <w:tcPr>
            <w:tcW w:w="3060" w:type="dxa"/>
            <w:gridSpan w:val="2"/>
          </w:tcPr>
          <w:p w:rsidR="00EB6D89" w:rsidRDefault="00EB6D89" w:rsidP="00EB6D89">
            <w:pPr>
              <w:rPr>
                <w:rFonts w:ascii="Century Gothic" w:hAnsi="Century Gothic"/>
                <w:b/>
                <w:bCs/>
                <w:sz w:val="22"/>
                <w:szCs w:val="22"/>
              </w:rPr>
            </w:pPr>
            <w:r w:rsidRPr="00360212">
              <w:rPr>
                <w:rFonts w:ascii="Century Gothic" w:hAnsi="Century Gothic"/>
                <w:b/>
                <w:bCs/>
                <w:sz w:val="22"/>
                <w:szCs w:val="22"/>
              </w:rPr>
              <w:t>Materials</w:t>
            </w:r>
          </w:p>
          <w:p w:rsidR="00EB6D89" w:rsidRPr="00EB6D89" w:rsidRDefault="00EB6D89" w:rsidP="00EB6D89">
            <w:pPr>
              <w:rPr>
                <w:rFonts w:ascii="Century Gothic" w:hAnsi="Century Gothic"/>
                <w:bCs/>
                <w:sz w:val="22"/>
                <w:szCs w:val="22"/>
              </w:rPr>
            </w:pPr>
            <w:r w:rsidRPr="00EB6D89">
              <w:rPr>
                <w:rFonts w:ascii="Century Gothic" w:hAnsi="Century Gothic"/>
                <w:bCs/>
                <w:sz w:val="22"/>
                <w:szCs w:val="22"/>
              </w:rPr>
              <w:t>Smartboard</w:t>
            </w:r>
          </w:p>
          <w:p w:rsidR="00EB6D89" w:rsidRPr="00EB6D89" w:rsidRDefault="00EB6D89" w:rsidP="00EB6D89">
            <w:pPr>
              <w:rPr>
                <w:rFonts w:ascii="Century Gothic" w:hAnsi="Century Gothic"/>
                <w:bCs/>
                <w:sz w:val="22"/>
                <w:szCs w:val="22"/>
              </w:rPr>
            </w:pPr>
            <w:r w:rsidRPr="00EB6D89">
              <w:rPr>
                <w:rFonts w:ascii="Century Gothic" w:hAnsi="Century Gothic"/>
                <w:bCs/>
                <w:sz w:val="22"/>
                <w:szCs w:val="22"/>
              </w:rPr>
              <w:t>Picture symbols</w:t>
            </w:r>
          </w:p>
          <w:p w:rsidR="00EB6D89" w:rsidRPr="00EB6D89" w:rsidRDefault="00EB6D89" w:rsidP="00EB6D89">
            <w:pPr>
              <w:rPr>
                <w:rFonts w:ascii="Century Gothic" w:hAnsi="Century Gothic"/>
                <w:bCs/>
                <w:sz w:val="22"/>
                <w:szCs w:val="22"/>
              </w:rPr>
            </w:pPr>
            <w:r w:rsidRPr="00EB6D89">
              <w:rPr>
                <w:rFonts w:ascii="Century Gothic" w:hAnsi="Century Gothic"/>
                <w:bCs/>
                <w:sz w:val="22"/>
                <w:szCs w:val="22"/>
              </w:rPr>
              <w:t>Printed material</w:t>
            </w:r>
          </w:p>
          <w:p w:rsidR="00EB6D89" w:rsidRPr="00EB6D89" w:rsidRDefault="00EB6D89" w:rsidP="00EB6D89">
            <w:pPr>
              <w:rPr>
                <w:rFonts w:ascii="Century Gothic" w:hAnsi="Century Gothic"/>
                <w:bCs/>
                <w:sz w:val="22"/>
                <w:szCs w:val="22"/>
              </w:rPr>
            </w:pPr>
            <w:r w:rsidRPr="00EB6D89">
              <w:rPr>
                <w:rFonts w:ascii="Century Gothic" w:hAnsi="Century Gothic"/>
                <w:bCs/>
                <w:sz w:val="22"/>
                <w:szCs w:val="22"/>
              </w:rPr>
              <w:t>Scissors, glue,</w:t>
            </w:r>
            <w:r>
              <w:rPr>
                <w:rFonts w:ascii="Century Gothic" w:hAnsi="Century Gothic"/>
                <w:bCs/>
                <w:sz w:val="22"/>
                <w:szCs w:val="22"/>
              </w:rPr>
              <w:t xml:space="preserve"> pencil</w:t>
            </w:r>
          </w:p>
          <w:p w:rsidR="00EB6D89" w:rsidRDefault="00EB6D89" w:rsidP="00EB6D89">
            <w:pPr>
              <w:rPr>
                <w:rFonts w:ascii="Century Gothic" w:hAnsi="Century Gothic"/>
                <w:bCs/>
                <w:sz w:val="22"/>
                <w:szCs w:val="22"/>
              </w:rPr>
            </w:pPr>
            <w:r w:rsidRPr="00EB6D89">
              <w:rPr>
                <w:rFonts w:ascii="Century Gothic" w:hAnsi="Century Gothic"/>
                <w:bCs/>
                <w:sz w:val="22"/>
                <w:szCs w:val="22"/>
              </w:rPr>
              <w:t>AAC devices</w:t>
            </w:r>
          </w:p>
          <w:p w:rsidR="00687948" w:rsidRPr="00EB6D89" w:rsidRDefault="00A83F96" w:rsidP="00EB6D89">
            <w:pPr>
              <w:rPr>
                <w:rFonts w:ascii="Century Gothic" w:hAnsi="Century Gothic"/>
                <w:bCs/>
                <w:sz w:val="22"/>
                <w:szCs w:val="22"/>
              </w:rPr>
            </w:pPr>
            <w:r>
              <w:rPr>
                <w:rFonts w:ascii="Century Gothic" w:hAnsi="Century Gothic"/>
                <w:bCs/>
                <w:sz w:val="22"/>
                <w:szCs w:val="22"/>
              </w:rPr>
              <w:t>“Freckle Juice”</w:t>
            </w:r>
          </w:p>
          <w:p w:rsidR="00EB6D89" w:rsidRDefault="00EB6D89" w:rsidP="00EB6D89">
            <w:pPr>
              <w:rPr>
                <w:rFonts w:ascii="Century Gothic" w:hAnsi="Century Gothic"/>
                <w:b/>
                <w:bCs/>
                <w:sz w:val="22"/>
                <w:szCs w:val="22"/>
              </w:rPr>
            </w:pPr>
          </w:p>
        </w:tc>
      </w:tr>
      <w:tr w:rsidR="00EB6D89" w:rsidRPr="003B0DC0" w:rsidTr="004172A5">
        <w:trPr>
          <w:trHeight w:val="847"/>
        </w:trPr>
        <w:tc>
          <w:tcPr>
            <w:tcW w:w="7650" w:type="dxa"/>
            <w:gridSpan w:val="8"/>
            <w:vMerge/>
          </w:tcPr>
          <w:p w:rsidR="00EB6D89" w:rsidRPr="003B0DC0" w:rsidRDefault="00EB6D89" w:rsidP="00EB6D89">
            <w:pPr>
              <w:rPr>
                <w:rFonts w:ascii="Century Gothic" w:hAnsi="Century Gothic"/>
                <w:b/>
                <w:bCs/>
              </w:rPr>
            </w:pPr>
          </w:p>
        </w:tc>
        <w:tc>
          <w:tcPr>
            <w:tcW w:w="3060" w:type="dxa"/>
            <w:gridSpan w:val="2"/>
          </w:tcPr>
          <w:p w:rsidR="00EB6D89" w:rsidRDefault="00EB6D89" w:rsidP="00EB6D89">
            <w:pPr>
              <w:rPr>
                <w:rFonts w:ascii="Century Gothic" w:hAnsi="Century Gothic"/>
                <w:b/>
                <w:bCs/>
                <w:sz w:val="22"/>
                <w:szCs w:val="22"/>
              </w:rPr>
            </w:pPr>
            <w:r>
              <w:rPr>
                <w:rFonts w:ascii="Century Gothic" w:hAnsi="Century Gothic"/>
                <w:b/>
                <w:bCs/>
                <w:sz w:val="22"/>
                <w:szCs w:val="22"/>
              </w:rPr>
              <w:t>Vocabulary (Literacy)</w:t>
            </w:r>
          </w:p>
          <w:p w:rsidR="00A83F96" w:rsidRDefault="00794FBB" w:rsidP="004307DB">
            <w:pPr>
              <w:rPr>
                <w:rFonts w:ascii="Century Gothic" w:hAnsi="Century Gothic"/>
                <w:bCs/>
                <w:sz w:val="22"/>
                <w:szCs w:val="22"/>
              </w:rPr>
            </w:pPr>
            <w:r>
              <w:rPr>
                <w:rFonts w:ascii="Century Gothic" w:hAnsi="Century Gothic"/>
                <w:bCs/>
                <w:sz w:val="22"/>
                <w:szCs w:val="22"/>
              </w:rPr>
              <w:t>Mix</w:t>
            </w:r>
          </w:p>
          <w:p w:rsidR="00794FBB" w:rsidRDefault="00794FBB" w:rsidP="004307DB">
            <w:pPr>
              <w:rPr>
                <w:rFonts w:ascii="Century Gothic" w:hAnsi="Century Gothic"/>
                <w:bCs/>
                <w:sz w:val="22"/>
                <w:szCs w:val="22"/>
              </w:rPr>
            </w:pPr>
            <w:r>
              <w:rPr>
                <w:rFonts w:ascii="Century Gothic" w:hAnsi="Century Gothic"/>
                <w:bCs/>
                <w:sz w:val="22"/>
                <w:szCs w:val="22"/>
              </w:rPr>
              <w:t>Recipe</w:t>
            </w:r>
          </w:p>
          <w:p w:rsidR="00794FBB" w:rsidRPr="00EB6D89" w:rsidRDefault="00794FBB" w:rsidP="004307DB">
            <w:pPr>
              <w:rPr>
                <w:rFonts w:ascii="Century Gothic" w:hAnsi="Century Gothic"/>
                <w:bCs/>
                <w:sz w:val="22"/>
                <w:szCs w:val="22"/>
              </w:rPr>
            </w:pPr>
            <w:r>
              <w:rPr>
                <w:rFonts w:ascii="Century Gothic" w:hAnsi="Century Gothic"/>
                <w:bCs/>
                <w:sz w:val="22"/>
                <w:szCs w:val="22"/>
              </w:rPr>
              <w:t>Ingredients</w:t>
            </w:r>
          </w:p>
        </w:tc>
      </w:tr>
      <w:tr w:rsidR="00EB6D89" w:rsidRPr="003B0DC0" w:rsidTr="00687948">
        <w:trPr>
          <w:trHeight w:val="2003"/>
        </w:trPr>
        <w:tc>
          <w:tcPr>
            <w:tcW w:w="7650" w:type="dxa"/>
            <w:gridSpan w:val="8"/>
            <w:vMerge/>
          </w:tcPr>
          <w:p w:rsidR="00EB6D89" w:rsidRPr="003B0DC0" w:rsidRDefault="00EB6D89" w:rsidP="00EB6D89">
            <w:pPr>
              <w:rPr>
                <w:rFonts w:ascii="Century Gothic" w:hAnsi="Century Gothic"/>
                <w:b/>
                <w:bCs/>
              </w:rPr>
            </w:pPr>
          </w:p>
        </w:tc>
        <w:tc>
          <w:tcPr>
            <w:tcW w:w="3060" w:type="dxa"/>
            <w:gridSpan w:val="2"/>
          </w:tcPr>
          <w:p w:rsidR="00EB6D89" w:rsidRDefault="00EB6D89" w:rsidP="00EB6D89">
            <w:pPr>
              <w:rPr>
                <w:rFonts w:ascii="Century Gothic" w:hAnsi="Century Gothic"/>
                <w:b/>
                <w:bCs/>
                <w:sz w:val="22"/>
                <w:szCs w:val="22"/>
              </w:rPr>
            </w:pPr>
            <w:r>
              <w:rPr>
                <w:rFonts w:ascii="Century Gothic" w:hAnsi="Century Gothic"/>
                <w:b/>
                <w:bCs/>
                <w:sz w:val="22"/>
                <w:szCs w:val="22"/>
              </w:rPr>
              <w:t>Technology</w:t>
            </w:r>
          </w:p>
          <w:p w:rsidR="00EB6D89" w:rsidRPr="00EB6D89" w:rsidRDefault="00EB6D89" w:rsidP="00EB6D89">
            <w:pPr>
              <w:rPr>
                <w:rFonts w:ascii="Century Gothic" w:hAnsi="Century Gothic"/>
                <w:bCs/>
                <w:sz w:val="22"/>
                <w:szCs w:val="22"/>
              </w:rPr>
            </w:pPr>
            <w:r w:rsidRPr="00EB6D89">
              <w:rPr>
                <w:rFonts w:ascii="Century Gothic" w:hAnsi="Century Gothic"/>
                <w:bCs/>
                <w:sz w:val="22"/>
                <w:szCs w:val="22"/>
              </w:rPr>
              <w:t>Smartboard</w:t>
            </w:r>
          </w:p>
          <w:p w:rsidR="00EB6D89" w:rsidRPr="00687948" w:rsidRDefault="00EB6D89" w:rsidP="00687948">
            <w:pPr>
              <w:rPr>
                <w:rFonts w:ascii="Century Gothic" w:hAnsi="Century Gothic"/>
                <w:b/>
                <w:bCs/>
                <w:sz w:val="22"/>
                <w:szCs w:val="22"/>
              </w:rPr>
            </w:pPr>
            <w:r w:rsidRPr="00EB6D89">
              <w:rPr>
                <w:rFonts w:ascii="Century Gothic" w:hAnsi="Century Gothic"/>
                <w:bCs/>
                <w:sz w:val="22"/>
                <w:szCs w:val="22"/>
              </w:rPr>
              <w:t>Variety of AAC devices</w:t>
            </w:r>
          </w:p>
        </w:tc>
      </w:tr>
      <w:tr w:rsidR="00EB6D89" w:rsidRPr="003B0DC0" w:rsidTr="00687948">
        <w:trPr>
          <w:trHeight w:val="1070"/>
        </w:trPr>
        <w:tc>
          <w:tcPr>
            <w:tcW w:w="10710" w:type="dxa"/>
            <w:gridSpan w:val="10"/>
            <w:tcBorders>
              <w:bottom w:val="single" w:sz="4" w:space="0" w:color="auto"/>
            </w:tcBorders>
          </w:tcPr>
          <w:p w:rsidR="00EB6D89" w:rsidRDefault="00EB6D89" w:rsidP="00EB6D89">
            <w:pPr>
              <w:rPr>
                <w:rFonts w:ascii="Century Gothic" w:hAnsi="Century Gothic"/>
                <w:b/>
                <w:bCs/>
                <w:sz w:val="22"/>
                <w:szCs w:val="22"/>
              </w:rPr>
            </w:pPr>
            <w:r>
              <w:rPr>
                <w:rFonts w:ascii="Century Gothic" w:hAnsi="Century Gothic"/>
                <w:b/>
                <w:bCs/>
                <w:sz w:val="22"/>
                <w:szCs w:val="22"/>
              </w:rPr>
              <w:t>Curriculum Standard</w:t>
            </w:r>
          </w:p>
          <w:p w:rsidR="001938DB" w:rsidRDefault="0076475E" w:rsidP="001938DB">
            <w:pPr>
              <w:pStyle w:val="Default"/>
              <w:rPr>
                <w:rFonts w:ascii="Arial" w:hAnsi="Arial" w:cs="Arial"/>
                <w:b/>
                <w:color w:val="auto"/>
                <w:sz w:val="16"/>
                <w:szCs w:val="16"/>
              </w:rPr>
            </w:pPr>
            <w:r>
              <w:rPr>
                <w:rFonts w:ascii="Arial" w:hAnsi="Arial" w:cs="Arial"/>
                <w:b/>
                <w:color w:val="auto"/>
                <w:sz w:val="16"/>
                <w:szCs w:val="16"/>
              </w:rPr>
              <w:t>k-2</w:t>
            </w:r>
          </w:p>
          <w:p w:rsidR="0076475E" w:rsidRDefault="0076475E" w:rsidP="0076475E">
            <w:pPr>
              <w:pStyle w:val="normal111"/>
              <w:rPr>
                <w:rStyle w:val="normal005f005f005f005fchar1005f005fchar1char1"/>
                <w:rFonts w:ascii="Arial" w:hAnsi="Arial" w:cs="Arial"/>
                <w:sz w:val="16"/>
                <w:szCs w:val="16"/>
              </w:rPr>
            </w:pPr>
            <w:r w:rsidRPr="0076475E">
              <w:rPr>
                <w:rStyle w:val="normal005f005f005f005fchar1005f005fchar1char1"/>
                <w:rFonts w:ascii="Arial" w:hAnsi="Arial" w:cs="Arial"/>
                <w:sz w:val="16"/>
                <w:szCs w:val="16"/>
              </w:rPr>
              <w:t xml:space="preserve">K-2.EX.L.1- With prompting and support, answer questions about key details in a familiar story. </w:t>
            </w:r>
          </w:p>
          <w:p w:rsidR="0076475E" w:rsidRDefault="0076475E" w:rsidP="0076475E">
            <w:pPr>
              <w:pStyle w:val="normal111"/>
              <w:rPr>
                <w:rStyle w:val="normal005f005f005f005fchar1005f005fchar1char1"/>
                <w:rFonts w:ascii="Arial" w:hAnsi="Arial" w:cs="Arial"/>
                <w:sz w:val="16"/>
                <w:szCs w:val="16"/>
              </w:rPr>
            </w:pPr>
            <w:r w:rsidRPr="0076475E">
              <w:rPr>
                <w:rStyle w:val="normal005f005f005f005fchar1005f005fchar1char1"/>
                <w:rFonts w:ascii="Arial" w:hAnsi="Arial" w:cs="Arial"/>
                <w:sz w:val="16"/>
                <w:szCs w:val="16"/>
              </w:rPr>
              <w:t xml:space="preserve">K-2.EX.L.2- With prompting and support, identify key details in a familiar story. </w:t>
            </w:r>
          </w:p>
          <w:p w:rsidR="0076475E" w:rsidRDefault="0076475E" w:rsidP="0076475E">
            <w:pPr>
              <w:pStyle w:val="normal111"/>
              <w:rPr>
                <w:rStyle w:val="normal005f005f005f005fchar1005f005fchar1char1"/>
                <w:rFonts w:ascii="Arial" w:hAnsi="Arial" w:cs="Arial"/>
                <w:sz w:val="16"/>
                <w:szCs w:val="16"/>
              </w:rPr>
            </w:pPr>
            <w:r w:rsidRPr="0076475E">
              <w:rPr>
                <w:rStyle w:val="normal005f005f005f005fchar1005f005fchar1char1"/>
                <w:rFonts w:ascii="Arial" w:hAnsi="Arial" w:cs="Arial"/>
                <w:sz w:val="16"/>
                <w:szCs w:val="16"/>
              </w:rPr>
              <w:t>K-2.EX.L.3- With prompting and support, identify characters in a familiar story.</w:t>
            </w:r>
          </w:p>
          <w:p w:rsidR="0076475E" w:rsidRDefault="0076475E" w:rsidP="0076475E">
            <w:pPr>
              <w:pStyle w:val="normal111"/>
              <w:rPr>
                <w:rStyle w:val="normal005f005f005f005fchar1005f005fchar1char1"/>
                <w:rFonts w:ascii="Arial" w:hAnsi="Arial" w:cs="Arial"/>
                <w:sz w:val="16"/>
                <w:szCs w:val="16"/>
              </w:rPr>
            </w:pPr>
            <w:r w:rsidRPr="0076475E">
              <w:rPr>
                <w:rStyle w:val="normal005f005f005f005fchar1005f005fchar1char1"/>
                <w:rFonts w:ascii="Arial" w:hAnsi="Arial" w:cs="Arial"/>
                <w:sz w:val="16"/>
                <w:szCs w:val="16"/>
              </w:rPr>
              <w:t xml:space="preserve"> K-2.EX.L.5- Recognize familiar texts. </w:t>
            </w:r>
          </w:p>
          <w:p w:rsidR="0076475E" w:rsidRDefault="0076475E" w:rsidP="0076475E">
            <w:pPr>
              <w:pStyle w:val="normal111"/>
              <w:rPr>
                <w:rStyle w:val="normal005f005f005f005fchar1005f005fchar1char1"/>
                <w:rFonts w:ascii="Arial" w:hAnsi="Arial" w:cs="Arial"/>
                <w:sz w:val="16"/>
                <w:szCs w:val="16"/>
              </w:rPr>
            </w:pPr>
            <w:r w:rsidRPr="0076475E">
              <w:rPr>
                <w:rStyle w:val="normal005f005f005f005fchar1005f005fchar1char1"/>
                <w:rFonts w:ascii="Arial" w:hAnsi="Arial" w:cs="Arial"/>
                <w:sz w:val="16"/>
                <w:szCs w:val="16"/>
              </w:rPr>
              <w:t>K-2.EX.L.10- Actively engage in group reading activities for a clearly stated purpose.</w:t>
            </w:r>
          </w:p>
          <w:p w:rsidR="0076475E" w:rsidRDefault="0076475E" w:rsidP="0076475E">
            <w:pPr>
              <w:pStyle w:val="normal111"/>
              <w:rPr>
                <w:rStyle w:val="normal005f005f005f005fchar1005f005fchar1char1"/>
                <w:rFonts w:ascii="Arial" w:hAnsi="Arial" w:cs="Arial"/>
                <w:sz w:val="16"/>
                <w:szCs w:val="16"/>
              </w:rPr>
            </w:pPr>
            <w:r w:rsidRPr="0076475E">
              <w:rPr>
                <w:rStyle w:val="normal005f005f005f005fchar1005f005fchar1char1"/>
                <w:rFonts w:ascii="Arial" w:hAnsi="Arial" w:cs="Arial"/>
                <w:sz w:val="16"/>
                <w:szCs w:val="16"/>
              </w:rPr>
              <w:t xml:space="preserve">K-2.EX.LS.1- Demonstrate understandings of standard English grammar usage when communicating. </w:t>
            </w:r>
          </w:p>
          <w:p w:rsidR="0076475E" w:rsidRPr="0076475E" w:rsidRDefault="0076475E" w:rsidP="0076475E">
            <w:pPr>
              <w:pStyle w:val="normal111"/>
              <w:rPr>
                <w:rFonts w:ascii="Arial" w:hAnsi="Arial" w:cs="Arial"/>
                <w:sz w:val="16"/>
                <w:szCs w:val="16"/>
              </w:rPr>
            </w:pPr>
            <w:r w:rsidRPr="0076475E">
              <w:rPr>
                <w:rStyle w:val="normal005f005f005f005fchar1005f005fchar1char1"/>
                <w:rFonts w:ascii="Arial" w:hAnsi="Arial" w:cs="Arial"/>
                <w:sz w:val="16"/>
                <w:szCs w:val="16"/>
              </w:rPr>
              <w:t xml:space="preserve">K-2.EX.LS.4-Demonstrate knowledge of new vocabulary drawn from English language arts, math, and science content.  </w:t>
            </w:r>
          </w:p>
          <w:p w:rsidR="00EB6D89" w:rsidRPr="00687948" w:rsidRDefault="00EB6D89" w:rsidP="00EB6D89">
            <w:pPr>
              <w:pStyle w:val="Default"/>
              <w:rPr>
                <w:rFonts w:ascii="Arial" w:hAnsi="Arial" w:cs="Arial"/>
                <w:b/>
                <w:color w:val="auto"/>
                <w:sz w:val="16"/>
                <w:szCs w:val="16"/>
              </w:rPr>
            </w:pPr>
            <w:r w:rsidRPr="00687948">
              <w:rPr>
                <w:rFonts w:ascii="Arial" w:hAnsi="Arial" w:cs="Arial"/>
                <w:b/>
                <w:color w:val="auto"/>
                <w:sz w:val="16"/>
                <w:szCs w:val="16"/>
              </w:rPr>
              <w:t>3rd Grade</w:t>
            </w:r>
          </w:p>
          <w:p w:rsidR="00EB6D89" w:rsidRPr="00687948" w:rsidRDefault="00EB6D89" w:rsidP="00EB6D89">
            <w:pPr>
              <w:pStyle w:val="Default"/>
              <w:rPr>
                <w:rFonts w:ascii="Arial" w:hAnsi="Arial" w:cs="Arial"/>
                <w:color w:val="auto"/>
                <w:sz w:val="16"/>
                <w:szCs w:val="16"/>
                <w:u w:val="single"/>
              </w:rPr>
            </w:pPr>
            <w:r w:rsidRPr="00687948">
              <w:rPr>
                <w:rFonts w:ascii="Arial" w:hAnsi="Arial" w:cs="Arial"/>
                <w:color w:val="auto"/>
                <w:sz w:val="16"/>
                <w:szCs w:val="16"/>
                <w:u w:val="single"/>
              </w:rPr>
              <w:t>Reading Standards for Literature</w:t>
            </w:r>
          </w:p>
          <w:p w:rsidR="00EB6D89" w:rsidRPr="00C063F8" w:rsidRDefault="00EB6D89" w:rsidP="00EB6D89">
            <w:pPr>
              <w:pStyle w:val="Default"/>
              <w:rPr>
                <w:rFonts w:ascii="Arial" w:hAnsi="Arial" w:cs="Arial"/>
                <w:color w:val="auto"/>
                <w:sz w:val="16"/>
                <w:szCs w:val="16"/>
              </w:rPr>
            </w:pPr>
            <w:r w:rsidRPr="00C063F8">
              <w:rPr>
                <w:rFonts w:ascii="Arial" w:hAnsi="Arial" w:cs="Arial"/>
                <w:color w:val="auto"/>
                <w:sz w:val="16"/>
                <w:szCs w:val="16"/>
              </w:rPr>
              <w:t xml:space="preserve">1. Answer questions to demonstrate recall of details from text. </w:t>
            </w:r>
          </w:p>
          <w:p w:rsidR="00EB6D89" w:rsidRPr="00C063F8" w:rsidRDefault="00EB6D89" w:rsidP="00EB6D89">
            <w:pPr>
              <w:pStyle w:val="Default"/>
              <w:rPr>
                <w:rFonts w:ascii="Arial" w:hAnsi="Arial" w:cs="Arial"/>
                <w:color w:val="auto"/>
                <w:sz w:val="16"/>
                <w:szCs w:val="16"/>
              </w:rPr>
            </w:pPr>
            <w:r w:rsidRPr="00C063F8">
              <w:rPr>
                <w:rFonts w:ascii="Arial" w:hAnsi="Arial" w:cs="Arial"/>
                <w:color w:val="auto"/>
                <w:sz w:val="16"/>
                <w:szCs w:val="16"/>
              </w:rPr>
              <w:t xml:space="preserve">2. Listen to stories including fables, dramas and folktales from diverse cultures and identify their key events. </w:t>
            </w:r>
          </w:p>
          <w:p w:rsidR="00EB6D89" w:rsidRPr="00C063F8" w:rsidRDefault="00EB6D89" w:rsidP="00EB6D89">
            <w:pPr>
              <w:pStyle w:val="Default"/>
              <w:rPr>
                <w:rFonts w:ascii="Arial" w:hAnsi="Arial" w:cs="Arial"/>
                <w:sz w:val="16"/>
                <w:szCs w:val="16"/>
              </w:rPr>
            </w:pPr>
            <w:r w:rsidRPr="00C063F8">
              <w:rPr>
                <w:rFonts w:ascii="Arial" w:hAnsi="Arial" w:cs="Arial"/>
                <w:color w:val="auto"/>
                <w:sz w:val="16"/>
                <w:szCs w:val="16"/>
              </w:rPr>
              <w:t xml:space="preserve">3. </w:t>
            </w:r>
            <w:r w:rsidRPr="00C063F8">
              <w:rPr>
                <w:rFonts w:ascii="Arial" w:hAnsi="Arial" w:cs="Arial"/>
                <w:sz w:val="16"/>
                <w:szCs w:val="16"/>
              </w:rPr>
              <w:t xml:space="preserve">Identify the feeling of characters in a story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5. Identify the beginning, middle and end of a story with a linear sequence. </w:t>
            </w:r>
          </w:p>
          <w:p w:rsidR="00EB6D89" w:rsidRPr="00687948" w:rsidRDefault="00EB6D89" w:rsidP="00EB6D89">
            <w:pPr>
              <w:pStyle w:val="Default"/>
              <w:rPr>
                <w:rFonts w:ascii="Arial" w:hAnsi="Arial" w:cs="Arial"/>
                <w:sz w:val="16"/>
                <w:szCs w:val="16"/>
                <w:u w:val="single"/>
              </w:rPr>
            </w:pPr>
            <w:r w:rsidRPr="00687948">
              <w:rPr>
                <w:rFonts w:ascii="Arial" w:hAnsi="Arial" w:cs="Arial"/>
                <w:sz w:val="16"/>
                <w:szCs w:val="16"/>
                <w:u w:val="single"/>
              </w:rPr>
              <w:t>Reading Standards for Informational Text</w:t>
            </w:r>
          </w:p>
          <w:p w:rsidR="00EB6D89" w:rsidRPr="00C063F8" w:rsidRDefault="00EB6D89" w:rsidP="00EB6D89">
            <w:pPr>
              <w:pStyle w:val="Default"/>
              <w:rPr>
                <w:rFonts w:ascii="Arial" w:hAnsi="Arial" w:cs="Arial"/>
                <w:sz w:val="16"/>
                <w:szCs w:val="16"/>
              </w:rPr>
            </w:pPr>
            <w:r w:rsidRPr="00C063F8">
              <w:rPr>
                <w:rFonts w:ascii="Arial" w:hAnsi="Arial" w:cs="Arial"/>
                <w:color w:val="auto"/>
                <w:sz w:val="16"/>
                <w:szCs w:val="16"/>
              </w:rPr>
              <w:t xml:space="preserve">1. </w:t>
            </w:r>
            <w:r w:rsidRPr="00C063F8">
              <w:rPr>
                <w:rFonts w:ascii="Arial" w:hAnsi="Arial" w:cs="Arial"/>
                <w:sz w:val="16"/>
                <w:szCs w:val="16"/>
              </w:rPr>
              <w:t xml:space="preserve">Answer questions to demonstrate recall of information from text.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2. Listen to a text to identify key details. </w:t>
            </w:r>
          </w:p>
          <w:p w:rsidR="00EB6D89" w:rsidRPr="00C063F8" w:rsidRDefault="00EB6D89" w:rsidP="00EB6D89">
            <w:pPr>
              <w:pStyle w:val="Default"/>
              <w:rPr>
                <w:rFonts w:ascii="Arial" w:hAnsi="Arial" w:cs="Arial"/>
                <w:sz w:val="16"/>
                <w:szCs w:val="16"/>
              </w:rPr>
            </w:pPr>
            <w:r w:rsidRPr="00C063F8">
              <w:rPr>
                <w:rFonts w:ascii="Arial" w:hAnsi="Arial" w:cs="Arial"/>
                <w:color w:val="auto"/>
                <w:sz w:val="16"/>
                <w:szCs w:val="16"/>
              </w:rPr>
              <w:t xml:space="preserve">4. </w:t>
            </w:r>
            <w:r w:rsidRPr="00C063F8">
              <w:rPr>
                <w:rFonts w:ascii="Arial" w:hAnsi="Arial" w:cs="Arial"/>
                <w:sz w:val="16"/>
                <w:szCs w:val="16"/>
              </w:rPr>
              <w:t xml:space="preserve">Identify key words from the text that complete sentences in a text (e.g., The hill made the object move &lt; </w:t>
            </w:r>
            <w:r w:rsidRPr="00C063F8">
              <w:rPr>
                <w:rFonts w:ascii="Arial" w:hAnsi="Arial" w:cs="Arial"/>
                <w:i/>
                <w:iCs/>
                <w:sz w:val="16"/>
                <w:szCs w:val="16"/>
              </w:rPr>
              <w:t xml:space="preserve">faster, slower, </w:t>
            </w:r>
            <w:proofErr w:type="gramStart"/>
            <w:r w:rsidRPr="00C063F8">
              <w:rPr>
                <w:rFonts w:ascii="Arial" w:hAnsi="Arial" w:cs="Arial"/>
                <w:i/>
                <w:iCs/>
                <w:sz w:val="16"/>
                <w:szCs w:val="16"/>
              </w:rPr>
              <w:t>straighter</w:t>
            </w:r>
            <w:proofErr w:type="gramEnd"/>
            <w:r w:rsidRPr="00C063F8">
              <w:rPr>
                <w:rFonts w:ascii="Arial" w:hAnsi="Arial" w:cs="Arial"/>
                <w:sz w:val="16"/>
                <w:szCs w:val="16"/>
              </w:rPr>
              <w:t xml:space="preserve">&gt;). </w:t>
            </w:r>
          </w:p>
          <w:p w:rsidR="00EB6D89" w:rsidRPr="00C063F8" w:rsidRDefault="00EB6D89" w:rsidP="00EB6D89">
            <w:pPr>
              <w:pStyle w:val="Default"/>
              <w:rPr>
                <w:rFonts w:ascii="Arial" w:hAnsi="Arial" w:cs="Arial"/>
                <w:sz w:val="16"/>
                <w:szCs w:val="16"/>
              </w:rPr>
            </w:pPr>
            <w:r w:rsidRPr="00C063F8">
              <w:rPr>
                <w:rFonts w:ascii="Arial" w:hAnsi="Arial" w:cs="Arial"/>
                <w:color w:val="auto"/>
                <w:sz w:val="16"/>
                <w:szCs w:val="16"/>
              </w:rPr>
              <w:t xml:space="preserve">7. </w:t>
            </w:r>
            <w:r w:rsidRPr="00C063F8">
              <w:rPr>
                <w:rFonts w:ascii="Arial" w:hAnsi="Arial" w:cs="Arial"/>
                <w:sz w:val="16"/>
                <w:szCs w:val="16"/>
              </w:rPr>
              <w:t xml:space="preserve">Use information gained from visual elements and the words in a text (read or heard) to answer factual questions (e.g., </w:t>
            </w:r>
            <w:proofErr w:type="gramStart"/>
            <w:r w:rsidRPr="00C063F8">
              <w:rPr>
                <w:rFonts w:ascii="Arial" w:hAnsi="Arial" w:cs="Arial"/>
                <w:sz w:val="16"/>
                <w:szCs w:val="16"/>
              </w:rPr>
              <w:t>who ,</w:t>
            </w:r>
            <w:proofErr w:type="gramEnd"/>
            <w:r w:rsidRPr="00C063F8">
              <w:rPr>
                <w:rFonts w:ascii="Arial" w:hAnsi="Arial" w:cs="Arial"/>
                <w:sz w:val="16"/>
                <w:szCs w:val="16"/>
              </w:rPr>
              <w:t xml:space="preserve"> what, where, when, and how). </w:t>
            </w:r>
          </w:p>
          <w:tbl>
            <w:tblPr>
              <w:tblW w:w="0" w:type="auto"/>
              <w:tblBorders>
                <w:top w:val="nil"/>
                <w:left w:val="nil"/>
                <w:bottom w:val="nil"/>
                <w:right w:val="nil"/>
              </w:tblBorders>
              <w:tblLayout w:type="fixed"/>
              <w:tblLook w:val="0000" w:firstRow="0" w:lastRow="0" w:firstColumn="0" w:lastColumn="0" w:noHBand="0" w:noVBand="0"/>
            </w:tblPr>
            <w:tblGrid>
              <w:gridCol w:w="7394"/>
            </w:tblGrid>
            <w:tr w:rsidR="00687948" w:rsidRPr="00C063F8" w:rsidTr="00687948">
              <w:trPr>
                <w:trHeight w:val="271"/>
              </w:trPr>
              <w:tc>
                <w:tcPr>
                  <w:tcW w:w="7394" w:type="dxa"/>
                </w:tcPr>
                <w:p w:rsidR="00687948" w:rsidRPr="00687948" w:rsidRDefault="00687948" w:rsidP="00BB1C4F">
                  <w:pPr>
                    <w:pStyle w:val="Default"/>
                    <w:framePr w:hSpace="180" w:wrap="around" w:vAnchor="text" w:hAnchor="margin" w:xAlign="center" w:y="-561"/>
                    <w:rPr>
                      <w:rFonts w:ascii="Arial" w:hAnsi="Arial" w:cs="Arial"/>
                      <w:color w:val="auto"/>
                      <w:sz w:val="16"/>
                      <w:szCs w:val="16"/>
                      <w:u w:val="single"/>
                    </w:rPr>
                  </w:pPr>
                  <w:r w:rsidRPr="00687948">
                    <w:rPr>
                      <w:rFonts w:ascii="Arial" w:hAnsi="Arial" w:cs="Arial"/>
                      <w:color w:val="auto"/>
                      <w:sz w:val="16"/>
                      <w:szCs w:val="16"/>
                      <w:u w:val="single"/>
                    </w:rPr>
                    <w:t>Reading Standards Foundational Skills (3</w:t>
                  </w:r>
                  <w:r w:rsidRPr="00687948">
                    <w:rPr>
                      <w:rFonts w:ascii="Arial" w:hAnsi="Arial" w:cs="Arial"/>
                      <w:color w:val="auto"/>
                      <w:sz w:val="16"/>
                      <w:szCs w:val="16"/>
                      <w:u w:val="single"/>
                      <w:vertAlign w:val="superscript"/>
                    </w:rPr>
                    <w:t>rd</w:t>
                  </w:r>
                  <w:r w:rsidRPr="00687948">
                    <w:rPr>
                      <w:rFonts w:ascii="Arial" w:hAnsi="Arial" w:cs="Arial"/>
                      <w:color w:val="auto"/>
                      <w:sz w:val="16"/>
                      <w:szCs w:val="16"/>
                      <w:u w:val="single"/>
                    </w:rPr>
                    <w:t>, 4</w:t>
                  </w:r>
                  <w:r w:rsidRPr="00687948">
                    <w:rPr>
                      <w:rFonts w:ascii="Arial" w:hAnsi="Arial" w:cs="Arial"/>
                      <w:color w:val="auto"/>
                      <w:sz w:val="16"/>
                      <w:szCs w:val="16"/>
                      <w:u w:val="single"/>
                      <w:vertAlign w:val="superscript"/>
                    </w:rPr>
                    <w:t>th</w:t>
                  </w:r>
                  <w:r w:rsidRPr="00687948">
                    <w:rPr>
                      <w:rFonts w:ascii="Arial" w:hAnsi="Arial" w:cs="Arial"/>
                      <w:color w:val="auto"/>
                      <w:sz w:val="16"/>
                      <w:szCs w:val="16"/>
                      <w:u w:val="single"/>
                    </w:rPr>
                    <w:t xml:space="preserve"> and 5</w:t>
                  </w:r>
                  <w:r w:rsidRPr="00687948">
                    <w:rPr>
                      <w:rFonts w:ascii="Arial" w:hAnsi="Arial" w:cs="Arial"/>
                      <w:color w:val="auto"/>
                      <w:sz w:val="16"/>
                      <w:szCs w:val="16"/>
                      <w:u w:val="single"/>
                      <w:vertAlign w:val="superscript"/>
                    </w:rPr>
                    <w:t>th</w:t>
                  </w:r>
                  <w:r w:rsidRPr="00687948">
                    <w:rPr>
                      <w:rFonts w:ascii="Arial" w:hAnsi="Arial" w:cs="Arial"/>
                      <w:color w:val="auto"/>
                      <w:sz w:val="16"/>
                      <w:szCs w:val="16"/>
                      <w:u w:val="single"/>
                    </w:rPr>
                    <w:t>)</w:t>
                  </w:r>
                </w:p>
                <w:p w:rsidR="00687948" w:rsidRPr="00687948" w:rsidRDefault="00687948" w:rsidP="00BB1C4F">
                  <w:pPr>
                    <w:pStyle w:val="Default"/>
                    <w:framePr w:hSpace="180" w:wrap="around" w:vAnchor="text" w:hAnchor="margin" w:xAlign="center" w:y="-561"/>
                    <w:rPr>
                      <w:rFonts w:ascii="Arial" w:hAnsi="Arial" w:cs="Arial"/>
                      <w:sz w:val="16"/>
                      <w:szCs w:val="16"/>
                    </w:rPr>
                  </w:pPr>
                  <w:r w:rsidRPr="00C063F8">
                    <w:rPr>
                      <w:rFonts w:ascii="Arial" w:hAnsi="Arial" w:cs="Arial"/>
                      <w:sz w:val="16"/>
                      <w:szCs w:val="16"/>
                    </w:rPr>
                    <w:t>2. Read text comprised of familiar words with accuracy and understanding to support comprehension.</w:t>
                  </w:r>
                </w:p>
              </w:tc>
            </w:tr>
          </w:tbl>
          <w:p w:rsidR="00EB6D89" w:rsidRPr="00687948" w:rsidRDefault="00EB6D89" w:rsidP="00EB6D89">
            <w:pPr>
              <w:pStyle w:val="Default"/>
              <w:rPr>
                <w:rFonts w:ascii="Arial" w:hAnsi="Arial" w:cs="Arial"/>
                <w:sz w:val="16"/>
                <w:szCs w:val="16"/>
                <w:u w:val="single"/>
              </w:rPr>
            </w:pPr>
            <w:r w:rsidRPr="00687948">
              <w:rPr>
                <w:rFonts w:ascii="Arial" w:hAnsi="Arial" w:cs="Arial"/>
                <w:sz w:val="16"/>
                <w:szCs w:val="16"/>
                <w:u w:val="single"/>
              </w:rPr>
              <w:t xml:space="preserve">Writing Standards </w:t>
            </w:r>
          </w:p>
          <w:p w:rsidR="00EB6D89" w:rsidRPr="00C063F8" w:rsidRDefault="007240F4" w:rsidP="00EB6D89">
            <w:pPr>
              <w:pStyle w:val="Default"/>
              <w:rPr>
                <w:rFonts w:ascii="Arial" w:hAnsi="Arial" w:cs="Arial"/>
                <w:sz w:val="16"/>
                <w:szCs w:val="16"/>
              </w:rPr>
            </w:pPr>
            <w:r w:rsidRPr="00C063F8">
              <w:rPr>
                <w:rFonts w:ascii="Arial" w:hAnsi="Arial" w:cs="Arial"/>
                <w:sz w:val="16"/>
                <w:szCs w:val="16"/>
              </w:rPr>
              <w:t>1. Write</w:t>
            </w:r>
            <w:r>
              <w:rPr>
                <w:rFonts w:ascii="Arial" w:hAnsi="Arial" w:cs="Arial"/>
                <w:sz w:val="16"/>
                <w:szCs w:val="16"/>
              </w:rPr>
              <w:t xml:space="preserve"> </w:t>
            </w:r>
            <w:r w:rsidR="00EB6D89" w:rsidRPr="00C063F8">
              <w:rPr>
                <w:rFonts w:ascii="Arial" w:hAnsi="Arial" w:cs="Arial"/>
                <w:sz w:val="16"/>
                <w:szCs w:val="16"/>
              </w:rPr>
              <w:t xml:space="preserve">an opinion of a familiar topic or text, supporting a point of view with reasons.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b. List reasons to support the opinion. </w:t>
            </w:r>
          </w:p>
          <w:p w:rsidR="00EB6D89" w:rsidRPr="00C063F8" w:rsidRDefault="00EB6D89" w:rsidP="00EB6D89">
            <w:pPr>
              <w:pStyle w:val="Default"/>
              <w:rPr>
                <w:rFonts w:ascii="Arial" w:hAnsi="Arial" w:cs="Arial"/>
                <w:sz w:val="16"/>
                <w:szCs w:val="16"/>
              </w:rPr>
            </w:pPr>
            <w:r w:rsidRPr="00C063F8">
              <w:rPr>
                <w:rFonts w:ascii="Arial" w:hAnsi="Arial" w:cs="Arial"/>
                <w:color w:val="auto"/>
                <w:sz w:val="16"/>
                <w:szCs w:val="16"/>
              </w:rPr>
              <w:t xml:space="preserve">3. </w:t>
            </w:r>
            <w:r w:rsidRPr="00C063F8">
              <w:rPr>
                <w:rFonts w:ascii="Arial" w:hAnsi="Arial" w:cs="Arial"/>
                <w:sz w:val="16"/>
                <w:szCs w:val="16"/>
              </w:rPr>
              <w:t xml:space="preserve">Select an event or personal experience and use drawing, dictating, or writing* to compose a narrative with at least two events in sequence (e.g., Went to the store. Ate Cookies.). </w:t>
            </w:r>
          </w:p>
          <w:p w:rsidR="00EB6D89" w:rsidRPr="00687948" w:rsidRDefault="00EB6D89" w:rsidP="00EB6D89">
            <w:pPr>
              <w:pStyle w:val="Default"/>
              <w:rPr>
                <w:rFonts w:ascii="Arial" w:hAnsi="Arial" w:cs="Arial"/>
                <w:sz w:val="16"/>
                <w:szCs w:val="16"/>
                <w:u w:val="single"/>
              </w:rPr>
            </w:pPr>
            <w:r w:rsidRPr="00687948">
              <w:rPr>
                <w:rFonts w:ascii="Arial" w:hAnsi="Arial" w:cs="Arial"/>
                <w:sz w:val="16"/>
                <w:szCs w:val="16"/>
                <w:u w:val="single"/>
              </w:rPr>
              <w:lastRenderedPageBreak/>
              <w:t>Speaking and Listening Standards ( 3</w:t>
            </w:r>
            <w:r w:rsidRPr="00687948">
              <w:rPr>
                <w:rFonts w:ascii="Arial" w:hAnsi="Arial" w:cs="Arial"/>
                <w:sz w:val="16"/>
                <w:szCs w:val="16"/>
                <w:u w:val="single"/>
                <w:vertAlign w:val="superscript"/>
              </w:rPr>
              <w:t>rd</w:t>
            </w:r>
            <w:r w:rsidRPr="00687948">
              <w:rPr>
                <w:rFonts w:ascii="Arial" w:hAnsi="Arial" w:cs="Arial"/>
                <w:sz w:val="16"/>
                <w:szCs w:val="16"/>
                <w:u w:val="single"/>
              </w:rPr>
              <w:t>,4</w:t>
            </w:r>
            <w:r w:rsidRPr="00687948">
              <w:rPr>
                <w:rFonts w:ascii="Arial" w:hAnsi="Arial" w:cs="Arial"/>
                <w:sz w:val="16"/>
                <w:szCs w:val="16"/>
                <w:u w:val="single"/>
                <w:vertAlign w:val="superscript"/>
              </w:rPr>
              <w:t>th</w:t>
            </w:r>
            <w:r w:rsidRPr="00687948">
              <w:rPr>
                <w:rFonts w:ascii="Arial" w:hAnsi="Arial" w:cs="Arial"/>
                <w:sz w:val="16"/>
                <w:szCs w:val="16"/>
                <w:u w:val="single"/>
              </w:rPr>
              <w:t xml:space="preserve"> and 5</w:t>
            </w:r>
            <w:r w:rsidRPr="00687948">
              <w:rPr>
                <w:rFonts w:ascii="Arial" w:hAnsi="Arial" w:cs="Arial"/>
                <w:sz w:val="16"/>
                <w:szCs w:val="16"/>
                <w:u w:val="single"/>
                <w:vertAlign w:val="superscript"/>
              </w:rPr>
              <w:t>th</w:t>
            </w:r>
            <w:r w:rsidRPr="00687948">
              <w:rPr>
                <w:rFonts w:ascii="Arial" w:hAnsi="Arial" w:cs="Arial"/>
                <w:sz w:val="16"/>
                <w:szCs w:val="16"/>
                <w:u w:val="single"/>
              </w:rPr>
              <w:t>)</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1. Participate in communicative exchanges.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a. Come to discussions prepared to share information.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b. Communicate directly with peers in multi-turn exchanges.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c. Ask and answer questions of adult or peer communication partners to clarify and elaborate.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d. Make comments that contribute to the discussion and link to the remarks of others.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2. Identify words that describe the meaning of written texts read aloud or information presented graphically, orally, visually, or </w:t>
            </w:r>
            <w:proofErr w:type="spellStart"/>
            <w:r w:rsidRPr="00C063F8">
              <w:rPr>
                <w:rFonts w:ascii="Arial" w:hAnsi="Arial" w:cs="Arial"/>
                <w:sz w:val="16"/>
                <w:szCs w:val="16"/>
              </w:rPr>
              <w:t>multimodally</w:t>
            </w:r>
            <w:proofErr w:type="spellEnd"/>
            <w:r w:rsidRPr="00C063F8">
              <w:rPr>
                <w:rFonts w:ascii="Arial" w:hAnsi="Arial" w:cs="Arial"/>
                <w:sz w:val="16"/>
                <w:szCs w:val="16"/>
              </w:rPr>
              <w:t xml:space="preserve">.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3. Identify the points a speaker makes.</w:t>
            </w:r>
          </w:p>
          <w:p w:rsidR="00EB6D89" w:rsidRPr="00687948" w:rsidRDefault="00EB6D89" w:rsidP="00EB6D89">
            <w:pPr>
              <w:pStyle w:val="Default"/>
              <w:rPr>
                <w:rFonts w:ascii="Arial" w:hAnsi="Arial" w:cs="Arial"/>
                <w:sz w:val="16"/>
                <w:szCs w:val="16"/>
                <w:u w:val="single"/>
              </w:rPr>
            </w:pPr>
            <w:r w:rsidRPr="00687948">
              <w:rPr>
                <w:rFonts w:ascii="Arial" w:hAnsi="Arial" w:cs="Arial"/>
                <w:sz w:val="16"/>
                <w:szCs w:val="16"/>
                <w:u w:val="single"/>
              </w:rPr>
              <w:t>Language Standards</w:t>
            </w:r>
          </w:p>
          <w:p w:rsidR="00EB6D89" w:rsidRPr="00C063F8" w:rsidRDefault="00EB6D89" w:rsidP="00EB6D89">
            <w:pPr>
              <w:pStyle w:val="Default"/>
              <w:rPr>
                <w:rFonts w:ascii="Arial" w:hAnsi="Arial" w:cs="Arial"/>
                <w:sz w:val="16"/>
                <w:szCs w:val="16"/>
              </w:rPr>
            </w:pPr>
            <w:r w:rsidRPr="00C063F8">
              <w:rPr>
                <w:rFonts w:ascii="Arial" w:hAnsi="Arial" w:cs="Arial"/>
                <w:color w:val="auto"/>
                <w:sz w:val="16"/>
                <w:szCs w:val="16"/>
              </w:rPr>
              <w:t xml:space="preserve">3. </w:t>
            </w:r>
            <w:r w:rsidRPr="00C063F8">
              <w:rPr>
                <w:rFonts w:ascii="Arial" w:hAnsi="Arial" w:cs="Arial"/>
                <w:sz w:val="16"/>
                <w:szCs w:val="16"/>
              </w:rPr>
              <w:t xml:space="preserve">Use language to achieve desired outcomes when writing or communicating.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a. Use language to make simple requests. </w:t>
            </w:r>
          </w:p>
          <w:tbl>
            <w:tblPr>
              <w:tblW w:w="0" w:type="auto"/>
              <w:tblBorders>
                <w:top w:val="nil"/>
                <w:left w:val="nil"/>
                <w:bottom w:val="nil"/>
                <w:right w:val="nil"/>
              </w:tblBorders>
              <w:tblLayout w:type="fixed"/>
              <w:tblLook w:val="0000" w:firstRow="0" w:lastRow="0" w:firstColumn="0" w:lastColumn="0" w:noHBand="0" w:noVBand="0"/>
            </w:tblPr>
            <w:tblGrid>
              <w:gridCol w:w="4254"/>
            </w:tblGrid>
            <w:tr w:rsidR="00EB6D89" w:rsidRPr="00C063F8" w:rsidTr="00687948">
              <w:trPr>
                <w:trHeight w:val="271"/>
              </w:trPr>
              <w:tc>
                <w:tcPr>
                  <w:tcW w:w="4254" w:type="dxa"/>
                </w:tcPr>
                <w:p w:rsidR="00EB6D89" w:rsidRPr="00C063F8" w:rsidRDefault="00EB6D89" w:rsidP="00BB1C4F">
                  <w:pPr>
                    <w:pStyle w:val="Default"/>
                    <w:framePr w:hSpace="180" w:wrap="around" w:vAnchor="text" w:hAnchor="margin" w:xAlign="center" w:y="-561"/>
                    <w:rPr>
                      <w:rFonts w:ascii="Arial" w:hAnsi="Arial" w:cs="Arial"/>
                      <w:sz w:val="16"/>
                      <w:szCs w:val="16"/>
                    </w:rPr>
                  </w:pPr>
                  <w:r w:rsidRPr="00C063F8">
                    <w:rPr>
                      <w:rFonts w:ascii="Arial" w:hAnsi="Arial" w:cs="Arial"/>
                      <w:sz w:val="16"/>
                      <w:szCs w:val="16"/>
                    </w:rPr>
                    <w:t xml:space="preserve">b. Use language to comment or share information. </w:t>
                  </w:r>
                </w:p>
                <w:p w:rsidR="00EB6D89" w:rsidRPr="00C063F8" w:rsidRDefault="00EB6D89" w:rsidP="00BB1C4F">
                  <w:pPr>
                    <w:pStyle w:val="Default"/>
                    <w:framePr w:hSpace="180" w:wrap="around" w:vAnchor="text" w:hAnchor="margin" w:xAlign="center" w:y="-561"/>
                    <w:rPr>
                      <w:rFonts w:ascii="Arial" w:hAnsi="Arial" w:cs="Arial"/>
                      <w:sz w:val="16"/>
                      <w:szCs w:val="16"/>
                    </w:rPr>
                  </w:pPr>
                  <w:r w:rsidRPr="00C063F8">
                    <w:rPr>
                      <w:rFonts w:ascii="Arial" w:hAnsi="Arial" w:cs="Arial"/>
                      <w:sz w:val="16"/>
                      <w:szCs w:val="16"/>
                    </w:rPr>
                    <w:t>5. Demonstrate understanding of word relationships.</w:t>
                  </w:r>
                </w:p>
                <w:p w:rsidR="00EB6D89" w:rsidRPr="00C063F8" w:rsidRDefault="00EB6D89" w:rsidP="00BB1C4F">
                  <w:pPr>
                    <w:pStyle w:val="Default"/>
                    <w:framePr w:hSpace="180" w:wrap="around" w:vAnchor="text" w:hAnchor="margin" w:xAlign="center" w:y="-561"/>
                    <w:rPr>
                      <w:rFonts w:ascii="Arial" w:hAnsi="Arial" w:cs="Arial"/>
                      <w:sz w:val="16"/>
                      <w:szCs w:val="16"/>
                    </w:rPr>
                  </w:pPr>
                  <w:r w:rsidRPr="00C063F8">
                    <w:rPr>
                      <w:rFonts w:ascii="Arial" w:hAnsi="Arial" w:cs="Arial"/>
                      <w:color w:val="auto"/>
                      <w:sz w:val="16"/>
                      <w:szCs w:val="16"/>
                    </w:rPr>
                    <w:t xml:space="preserve">b. </w:t>
                  </w:r>
                  <w:r w:rsidRPr="00C063F8">
                    <w:rPr>
                      <w:rFonts w:ascii="Arial" w:hAnsi="Arial" w:cs="Arial"/>
                      <w:sz w:val="16"/>
                      <w:szCs w:val="16"/>
                    </w:rPr>
                    <w:t xml:space="preserve">Identify words that describe personal emotional states. </w:t>
                  </w:r>
                </w:p>
              </w:tc>
            </w:tr>
          </w:tbl>
          <w:p w:rsidR="00EB6D89" w:rsidRPr="00687948" w:rsidRDefault="00EB6D89" w:rsidP="00EB6D89">
            <w:pPr>
              <w:pStyle w:val="Default"/>
              <w:rPr>
                <w:rFonts w:ascii="Arial" w:hAnsi="Arial" w:cs="Arial"/>
                <w:b/>
                <w:color w:val="auto"/>
                <w:sz w:val="16"/>
                <w:szCs w:val="16"/>
              </w:rPr>
            </w:pPr>
            <w:r w:rsidRPr="00687948">
              <w:rPr>
                <w:rFonts w:ascii="Arial" w:hAnsi="Arial" w:cs="Arial"/>
                <w:b/>
                <w:color w:val="auto"/>
                <w:sz w:val="16"/>
                <w:szCs w:val="16"/>
              </w:rPr>
              <w:t>4</w:t>
            </w:r>
            <w:r w:rsidRPr="00687948">
              <w:rPr>
                <w:rFonts w:ascii="Arial" w:hAnsi="Arial" w:cs="Arial"/>
                <w:b/>
                <w:color w:val="auto"/>
                <w:sz w:val="16"/>
                <w:szCs w:val="16"/>
                <w:vertAlign w:val="superscript"/>
              </w:rPr>
              <w:t>TH</w:t>
            </w:r>
            <w:r w:rsidRPr="00687948">
              <w:rPr>
                <w:rFonts w:ascii="Arial" w:hAnsi="Arial" w:cs="Arial"/>
                <w:b/>
                <w:color w:val="auto"/>
                <w:sz w:val="16"/>
                <w:szCs w:val="16"/>
              </w:rPr>
              <w:t xml:space="preserve"> Grade</w:t>
            </w:r>
          </w:p>
          <w:p w:rsidR="00EB6D89" w:rsidRPr="00687948" w:rsidRDefault="00EB6D89" w:rsidP="00EB6D89">
            <w:pPr>
              <w:pStyle w:val="Default"/>
              <w:rPr>
                <w:rFonts w:ascii="Arial" w:hAnsi="Arial" w:cs="Arial"/>
                <w:color w:val="auto"/>
                <w:sz w:val="16"/>
                <w:szCs w:val="16"/>
                <w:u w:val="single"/>
              </w:rPr>
            </w:pPr>
            <w:r w:rsidRPr="00687948">
              <w:rPr>
                <w:rFonts w:ascii="Arial" w:hAnsi="Arial" w:cs="Arial"/>
                <w:color w:val="auto"/>
                <w:sz w:val="16"/>
                <w:szCs w:val="16"/>
                <w:u w:val="single"/>
              </w:rPr>
              <w:t>Reading Standards for Literature</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1. Identify details or examples in a text that explain what the text says explicitly.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2. Identify appropriate titles of a story, drama or poem.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3. Identify words that describe characters, settings or events in a story or drama.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7. Use text and illustrations to understand a story.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a. Match text with appropriate illustrations from a story.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b. Identify details that exist in the illustrations that do not appear in the text of a story.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c. Identify details that exist in the text that do not appear in the illustrations.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9. Compare characters or events, in stories, myths, and traditional literature from different cultures.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10. Demonstrate understanding of text while actively engaging in group reading of stories, dramas, and poetry for a clearly stated </w:t>
            </w:r>
          </w:p>
          <w:p w:rsidR="00EB6D89" w:rsidRPr="00687948" w:rsidRDefault="00EB6D89" w:rsidP="00EB6D89">
            <w:pPr>
              <w:pStyle w:val="Default"/>
              <w:rPr>
                <w:rFonts w:ascii="Arial" w:hAnsi="Arial" w:cs="Arial"/>
                <w:sz w:val="16"/>
                <w:szCs w:val="16"/>
                <w:u w:val="single"/>
              </w:rPr>
            </w:pPr>
            <w:r w:rsidRPr="00687948">
              <w:rPr>
                <w:rFonts w:ascii="Arial" w:hAnsi="Arial" w:cs="Arial"/>
                <w:sz w:val="16"/>
                <w:szCs w:val="16"/>
                <w:u w:val="single"/>
              </w:rPr>
              <w:t>Reading Standards for Informational Text</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1. Determine details or examples in a text that help explain what the text says explicitly.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2. Identify appropriate titles for a text.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6. Identify similarities between own experience and a written account of the same experience or event.</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7. Answer factual questions about information presented graphically or visually presented in a text.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8. Identify evidence (details and examples) that support particular points in a text. </w:t>
            </w:r>
          </w:p>
          <w:p w:rsidR="00EB6D89" w:rsidRPr="00687948" w:rsidRDefault="00EB6D89" w:rsidP="00EB6D89">
            <w:pPr>
              <w:pStyle w:val="Default"/>
              <w:rPr>
                <w:rFonts w:ascii="Arial" w:hAnsi="Arial" w:cs="Arial"/>
                <w:sz w:val="16"/>
                <w:szCs w:val="16"/>
                <w:u w:val="single"/>
              </w:rPr>
            </w:pPr>
            <w:r w:rsidRPr="00687948">
              <w:rPr>
                <w:rFonts w:ascii="Arial" w:hAnsi="Arial" w:cs="Arial"/>
                <w:sz w:val="16"/>
                <w:szCs w:val="16"/>
                <w:u w:val="single"/>
              </w:rPr>
              <w:t>Language Standards</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3. Use language to achieve desired meaning when writing or communicating.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a. Use language to express emotions.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4. Demonstrate knowledge of new vocabulary drawn from English language arts, math, and science content.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a. Choose from an array of content related words to complete sentence read aloud by adults.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b. Use frequently occurring root words (e.g., </w:t>
            </w:r>
            <w:r w:rsidRPr="00C063F8">
              <w:rPr>
                <w:rFonts w:ascii="Arial" w:hAnsi="Arial" w:cs="Arial"/>
                <w:i/>
                <w:iCs/>
                <w:sz w:val="16"/>
                <w:szCs w:val="16"/>
              </w:rPr>
              <w:t>cook</w:t>
            </w:r>
            <w:r w:rsidRPr="00C063F8">
              <w:rPr>
                <w:rFonts w:ascii="Arial" w:hAnsi="Arial" w:cs="Arial"/>
                <w:sz w:val="16"/>
                <w:szCs w:val="16"/>
              </w:rPr>
              <w:t xml:space="preserve">) and their inflectional forms (e.g., </w:t>
            </w:r>
            <w:r w:rsidRPr="00C063F8">
              <w:rPr>
                <w:rFonts w:ascii="Arial" w:hAnsi="Arial" w:cs="Arial"/>
                <w:i/>
                <w:iCs/>
                <w:sz w:val="16"/>
                <w:szCs w:val="16"/>
              </w:rPr>
              <w:t>cooks</w:t>
            </w:r>
            <w:r w:rsidRPr="00C063F8">
              <w:rPr>
                <w:rFonts w:ascii="Arial" w:hAnsi="Arial" w:cs="Arial"/>
                <w:sz w:val="16"/>
                <w:szCs w:val="16"/>
              </w:rPr>
              <w:t xml:space="preserve">, </w:t>
            </w:r>
            <w:r w:rsidRPr="00C063F8">
              <w:rPr>
                <w:rFonts w:ascii="Arial" w:hAnsi="Arial" w:cs="Arial"/>
                <w:i/>
                <w:iCs/>
                <w:sz w:val="16"/>
                <w:szCs w:val="16"/>
              </w:rPr>
              <w:t>cooked</w:t>
            </w:r>
            <w:r w:rsidRPr="00C063F8">
              <w:rPr>
                <w:rFonts w:ascii="Arial" w:hAnsi="Arial" w:cs="Arial"/>
                <w:sz w:val="16"/>
                <w:szCs w:val="16"/>
              </w:rPr>
              <w:t xml:space="preserve">, </w:t>
            </w:r>
            <w:r w:rsidRPr="00C063F8">
              <w:rPr>
                <w:rFonts w:ascii="Arial" w:hAnsi="Arial" w:cs="Arial"/>
                <w:i/>
                <w:iCs/>
                <w:sz w:val="16"/>
                <w:szCs w:val="16"/>
              </w:rPr>
              <w:t>cooking</w:t>
            </w:r>
            <w:r w:rsidRPr="00C063F8">
              <w:rPr>
                <w:rFonts w:ascii="Arial" w:hAnsi="Arial" w:cs="Arial"/>
                <w:sz w:val="16"/>
                <w:szCs w:val="16"/>
              </w:rPr>
              <w:t xml:space="preserve">).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5. Demonstrate understanding of word relationships.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a. Use simple, common idioms (e.g., </w:t>
            </w:r>
            <w:r w:rsidRPr="00C063F8">
              <w:rPr>
                <w:rFonts w:ascii="Arial" w:hAnsi="Arial" w:cs="Arial"/>
                <w:i/>
                <w:iCs/>
                <w:sz w:val="16"/>
                <w:szCs w:val="16"/>
              </w:rPr>
              <w:t xml:space="preserve">you bet, it’s a deal, cool).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b. Demonstrate understanding of words by identifying other words that are the same and different in meaning.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6. Use words appropriately across contexts including words that signal emotions and attention to topic.</w:t>
            </w:r>
          </w:p>
          <w:p w:rsidR="00EB6D89" w:rsidRPr="00687948" w:rsidRDefault="00EB6D89" w:rsidP="00EB6D89">
            <w:pPr>
              <w:pStyle w:val="Default"/>
              <w:rPr>
                <w:rFonts w:ascii="Arial" w:hAnsi="Arial" w:cs="Arial"/>
                <w:b/>
                <w:sz w:val="16"/>
                <w:szCs w:val="16"/>
              </w:rPr>
            </w:pPr>
            <w:r w:rsidRPr="00687948">
              <w:rPr>
                <w:rFonts w:ascii="Arial" w:hAnsi="Arial" w:cs="Arial"/>
                <w:b/>
                <w:sz w:val="16"/>
                <w:szCs w:val="16"/>
              </w:rPr>
              <w:t>5</w:t>
            </w:r>
            <w:r w:rsidRPr="00687948">
              <w:rPr>
                <w:rFonts w:ascii="Arial" w:hAnsi="Arial" w:cs="Arial"/>
                <w:b/>
                <w:sz w:val="16"/>
                <w:szCs w:val="16"/>
                <w:vertAlign w:val="superscript"/>
              </w:rPr>
              <w:t>th</w:t>
            </w:r>
            <w:r w:rsidRPr="00687948">
              <w:rPr>
                <w:rFonts w:ascii="Arial" w:hAnsi="Arial" w:cs="Arial"/>
                <w:b/>
                <w:sz w:val="16"/>
                <w:szCs w:val="16"/>
              </w:rPr>
              <w:t xml:space="preserve"> Grade</w:t>
            </w:r>
          </w:p>
          <w:p w:rsidR="00EB6D89" w:rsidRPr="00C063F8" w:rsidRDefault="00EB6D89" w:rsidP="00EB6D89">
            <w:pPr>
              <w:pStyle w:val="Default"/>
              <w:rPr>
                <w:rFonts w:ascii="Arial" w:hAnsi="Arial" w:cs="Arial"/>
                <w:color w:val="auto"/>
                <w:sz w:val="16"/>
                <w:szCs w:val="16"/>
              </w:rPr>
            </w:pPr>
            <w:r w:rsidRPr="00C063F8">
              <w:rPr>
                <w:rFonts w:ascii="Arial" w:hAnsi="Arial" w:cs="Arial"/>
                <w:color w:val="auto"/>
                <w:sz w:val="16"/>
                <w:szCs w:val="16"/>
              </w:rPr>
              <w:t>Reading Standards for Literacy</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4. Determine the literal meaning of words and phrases as they are used in a text.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7. Identify visual or multimedia elements that contribute to the meaning of a text. </w:t>
            </w:r>
          </w:p>
          <w:p w:rsidR="00EB6D89" w:rsidRPr="00687948" w:rsidRDefault="00EB6D89" w:rsidP="00EB6D89">
            <w:pPr>
              <w:pStyle w:val="Default"/>
              <w:rPr>
                <w:rFonts w:ascii="Arial" w:hAnsi="Arial" w:cs="Arial"/>
                <w:sz w:val="16"/>
                <w:szCs w:val="16"/>
                <w:u w:val="single"/>
              </w:rPr>
            </w:pPr>
            <w:r w:rsidRPr="00687948">
              <w:rPr>
                <w:rFonts w:ascii="Arial" w:hAnsi="Arial" w:cs="Arial"/>
                <w:sz w:val="16"/>
                <w:szCs w:val="16"/>
                <w:u w:val="single"/>
              </w:rPr>
              <w:t>Reading Standards for Informational Text</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1. Select quotes that explain what the text says explicitly.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2. Determine the topic of a text and identify key details that relate to it.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7. Locate information or the answer to a question in a text (e.g., </w:t>
            </w:r>
            <w:r w:rsidRPr="00C063F8">
              <w:rPr>
                <w:rFonts w:ascii="Arial" w:hAnsi="Arial" w:cs="Arial"/>
                <w:i/>
                <w:iCs/>
                <w:sz w:val="16"/>
                <w:szCs w:val="16"/>
              </w:rPr>
              <w:t xml:space="preserve">Read/listen to the text to find how the animal adapts.)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8. Determine which evidence (details and examples) supports which points in a text (e.g., </w:t>
            </w:r>
            <w:r w:rsidRPr="00C063F8">
              <w:rPr>
                <w:rFonts w:ascii="Arial" w:hAnsi="Arial" w:cs="Arial"/>
                <w:i/>
                <w:iCs/>
                <w:sz w:val="16"/>
                <w:szCs w:val="16"/>
              </w:rPr>
              <w:t>In a text about animal habitats and adaptations, determine which details and examples support the point that habitats are important and which support the point that adaptations change over time.)</w:t>
            </w:r>
            <w:r w:rsidRPr="00C063F8">
              <w:rPr>
                <w:rFonts w:ascii="Arial" w:hAnsi="Arial" w:cs="Arial"/>
                <w:sz w:val="16"/>
                <w:szCs w:val="16"/>
              </w:rPr>
              <w:t xml:space="preserve">. </w:t>
            </w:r>
          </w:p>
          <w:p w:rsidR="00EB6D89" w:rsidRPr="00687948" w:rsidRDefault="00EB6D89" w:rsidP="00EB6D89">
            <w:pPr>
              <w:pStyle w:val="Default"/>
              <w:rPr>
                <w:rFonts w:ascii="Arial" w:hAnsi="Arial" w:cs="Arial"/>
                <w:sz w:val="16"/>
                <w:szCs w:val="16"/>
                <w:u w:val="single"/>
              </w:rPr>
            </w:pPr>
            <w:r w:rsidRPr="00687948">
              <w:rPr>
                <w:rFonts w:ascii="Arial" w:hAnsi="Arial" w:cs="Arial"/>
                <w:sz w:val="16"/>
                <w:szCs w:val="16"/>
                <w:u w:val="single"/>
              </w:rPr>
              <w:t>Language Standards</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3. Use language to achieve desired meaning when writing or communicating.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a. Combine simple sentence to create more complex sentences (e.g., </w:t>
            </w:r>
            <w:r w:rsidRPr="00C063F8">
              <w:rPr>
                <w:rFonts w:ascii="Arial" w:hAnsi="Arial" w:cs="Arial"/>
                <w:i/>
                <w:iCs/>
                <w:sz w:val="16"/>
                <w:szCs w:val="16"/>
              </w:rPr>
              <w:t>I like milk. I like cookies. I like milk and cookies</w:t>
            </w:r>
            <w:r w:rsidRPr="00C063F8">
              <w:rPr>
                <w:rFonts w:ascii="Arial" w:hAnsi="Arial" w:cs="Arial"/>
                <w:sz w:val="16"/>
                <w:szCs w:val="16"/>
              </w:rPr>
              <w:t xml:space="preserve">.).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4. Demonstrate knowledge of new vocabulary drawn from English language arts, math, and science content.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a. Choose from an array of content related words to complete sentence read aloud by adults.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b. Use frequently occurring root words (e.g., </w:t>
            </w:r>
            <w:r w:rsidRPr="00C063F8">
              <w:rPr>
                <w:rFonts w:ascii="Arial" w:hAnsi="Arial" w:cs="Arial"/>
                <w:i/>
                <w:iCs/>
                <w:sz w:val="16"/>
                <w:szCs w:val="16"/>
              </w:rPr>
              <w:t>cook</w:t>
            </w:r>
            <w:r w:rsidRPr="00C063F8">
              <w:rPr>
                <w:rFonts w:ascii="Arial" w:hAnsi="Arial" w:cs="Arial"/>
                <w:sz w:val="16"/>
                <w:szCs w:val="16"/>
              </w:rPr>
              <w:t xml:space="preserve">) and their inflectional forms (e.g., </w:t>
            </w:r>
            <w:r w:rsidRPr="00C063F8">
              <w:rPr>
                <w:rFonts w:ascii="Arial" w:hAnsi="Arial" w:cs="Arial"/>
                <w:i/>
                <w:iCs/>
                <w:sz w:val="16"/>
                <w:szCs w:val="16"/>
              </w:rPr>
              <w:t>cooks</w:t>
            </w:r>
            <w:r w:rsidRPr="00C063F8">
              <w:rPr>
                <w:rFonts w:ascii="Arial" w:hAnsi="Arial" w:cs="Arial"/>
                <w:sz w:val="16"/>
                <w:szCs w:val="16"/>
              </w:rPr>
              <w:t xml:space="preserve">, </w:t>
            </w:r>
            <w:r w:rsidRPr="00C063F8">
              <w:rPr>
                <w:rFonts w:ascii="Arial" w:hAnsi="Arial" w:cs="Arial"/>
                <w:i/>
                <w:iCs/>
                <w:sz w:val="16"/>
                <w:szCs w:val="16"/>
              </w:rPr>
              <w:t>cooked</w:t>
            </w:r>
            <w:r w:rsidRPr="00C063F8">
              <w:rPr>
                <w:rFonts w:ascii="Arial" w:hAnsi="Arial" w:cs="Arial"/>
                <w:sz w:val="16"/>
                <w:szCs w:val="16"/>
              </w:rPr>
              <w:t xml:space="preserve">, </w:t>
            </w:r>
            <w:r w:rsidRPr="00C063F8">
              <w:rPr>
                <w:rFonts w:ascii="Arial" w:hAnsi="Arial" w:cs="Arial"/>
                <w:i/>
                <w:iCs/>
                <w:sz w:val="16"/>
                <w:szCs w:val="16"/>
              </w:rPr>
              <w:t>cooking</w:t>
            </w:r>
            <w:r w:rsidRPr="00C063F8">
              <w:rPr>
                <w:rFonts w:ascii="Arial" w:hAnsi="Arial" w:cs="Arial"/>
                <w:sz w:val="16"/>
                <w:szCs w:val="16"/>
              </w:rPr>
              <w:t xml:space="preserve">).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5. Demonstrate understanding of word relationships. </w:t>
            </w:r>
          </w:p>
          <w:p w:rsidR="00687948" w:rsidRDefault="00EB6D89" w:rsidP="00EB6D89">
            <w:pPr>
              <w:pStyle w:val="Default"/>
              <w:rPr>
                <w:rFonts w:ascii="Arial" w:hAnsi="Arial" w:cs="Arial"/>
                <w:sz w:val="16"/>
                <w:szCs w:val="16"/>
              </w:rPr>
            </w:pPr>
            <w:r w:rsidRPr="00C063F8">
              <w:rPr>
                <w:rFonts w:ascii="Arial" w:hAnsi="Arial" w:cs="Arial"/>
                <w:sz w:val="16"/>
                <w:szCs w:val="16"/>
              </w:rPr>
              <w:t xml:space="preserve">a. Use words with multiple meanings accurately (e.g., identify a </w:t>
            </w:r>
            <w:r w:rsidRPr="00C063F8">
              <w:rPr>
                <w:rFonts w:ascii="Arial" w:hAnsi="Arial" w:cs="Arial"/>
                <w:i/>
                <w:iCs/>
                <w:sz w:val="16"/>
                <w:szCs w:val="16"/>
              </w:rPr>
              <w:t xml:space="preserve">duck </w:t>
            </w:r>
            <w:r w:rsidRPr="00C063F8">
              <w:rPr>
                <w:rFonts w:ascii="Arial" w:hAnsi="Arial" w:cs="Arial"/>
                <w:sz w:val="16"/>
                <w:szCs w:val="16"/>
              </w:rPr>
              <w:t xml:space="preserve">as a type of bird and use the verb to </w:t>
            </w:r>
            <w:r w:rsidRPr="00C063F8">
              <w:rPr>
                <w:rFonts w:ascii="Arial" w:hAnsi="Arial" w:cs="Arial"/>
                <w:i/>
                <w:iCs/>
                <w:sz w:val="16"/>
                <w:szCs w:val="16"/>
              </w:rPr>
              <w:t>duck</w:t>
            </w:r>
            <w:r w:rsidRPr="00C063F8">
              <w:rPr>
                <w:rFonts w:ascii="Arial" w:hAnsi="Arial" w:cs="Arial"/>
                <w:sz w:val="16"/>
                <w:szCs w:val="16"/>
              </w:rPr>
              <w:t xml:space="preserve">).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b. Use simple, common idioms (e.g., </w:t>
            </w:r>
            <w:r w:rsidRPr="00C063F8">
              <w:rPr>
                <w:rFonts w:ascii="Arial" w:hAnsi="Arial" w:cs="Arial"/>
                <w:i/>
                <w:iCs/>
                <w:sz w:val="16"/>
                <w:szCs w:val="16"/>
              </w:rPr>
              <w:t xml:space="preserve">you bet, it’s a deal, cool).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c. Distinguish shades of meaning of adjectives differing in intensity (e.g., </w:t>
            </w:r>
            <w:r w:rsidRPr="00C063F8">
              <w:rPr>
                <w:rFonts w:ascii="Arial" w:hAnsi="Arial" w:cs="Arial"/>
                <w:i/>
                <w:iCs/>
                <w:sz w:val="16"/>
                <w:szCs w:val="16"/>
              </w:rPr>
              <w:t>uncomfortable, painful</w:t>
            </w:r>
            <w:r w:rsidRPr="00C063F8">
              <w:rPr>
                <w:rFonts w:ascii="Arial" w:hAnsi="Arial" w:cs="Arial"/>
                <w:sz w:val="16"/>
                <w:szCs w:val="16"/>
              </w:rPr>
              <w:t xml:space="preserve">).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d. Demonstrate understanding of words by identifying other words with similar meanings (e.g., synonyms). </w:t>
            </w:r>
          </w:p>
          <w:p w:rsidR="00EB6D89" w:rsidRPr="00C6266A" w:rsidRDefault="00EB6D89" w:rsidP="00EB6D89">
            <w:pPr>
              <w:rPr>
                <w:rFonts w:ascii="Century Gothic" w:hAnsi="Century Gothic"/>
                <w:b/>
                <w:bCs/>
                <w:sz w:val="20"/>
                <w:szCs w:val="20"/>
              </w:rPr>
            </w:pPr>
            <w:r w:rsidRPr="00C063F8">
              <w:rPr>
                <w:rFonts w:ascii="Arial" w:hAnsi="Arial" w:cs="Arial"/>
                <w:sz w:val="16"/>
                <w:szCs w:val="16"/>
              </w:rPr>
              <w:t xml:space="preserve">6. Use words appropriately across contexts including words and phrases that signal continuation (e.g., We used the small ramp </w:t>
            </w:r>
            <w:r w:rsidRPr="00C063F8">
              <w:rPr>
                <w:rFonts w:ascii="Arial" w:hAnsi="Arial" w:cs="Arial"/>
                <w:i/>
                <w:iCs/>
                <w:sz w:val="16"/>
                <w:szCs w:val="16"/>
              </w:rPr>
              <w:t>and then</w:t>
            </w:r>
            <w:r w:rsidRPr="00C063F8">
              <w:rPr>
                <w:rFonts w:ascii="Arial" w:hAnsi="Arial" w:cs="Arial"/>
                <w:sz w:val="16"/>
                <w:szCs w:val="16"/>
              </w:rPr>
              <w:t xml:space="preserve">) and contrast (e.g., He likes it </w:t>
            </w:r>
            <w:r w:rsidRPr="00C063F8">
              <w:rPr>
                <w:rFonts w:ascii="Arial" w:hAnsi="Arial" w:cs="Arial"/>
                <w:i/>
                <w:iCs/>
                <w:sz w:val="16"/>
                <w:szCs w:val="16"/>
              </w:rPr>
              <w:t>but</w:t>
            </w:r>
            <w:r w:rsidRPr="00C063F8">
              <w:rPr>
                <w:rFonts w:ascii="Arial" w:hAnsi="Arial" w:cs="Arial"/>
                <w:sz w:val="16"/>
                <w:szCs w:val="16"/>
              </w:rPr>
              <w:t>).</w:t>
            </w:r>
          </w:p>
        </w:tc>
      </w:tr>
      <w:tr w:rsidR="00EB6D89" w:rsidRPr="003B0DC0" w:rsidTr="00687948">
        <w:trPr>
          <w:trHeight w:val="818"/>
        </w:trPr>
        <w:tc>
          <w:tcPr>
            <w:tcW w:w="10710" w:type="dxa"/>
            <w:gridSpan w:val="10"/>
            <w:tcBorders>
              <w:top w:val="nil"/>
              <w:left w:val="nil"/>
              <w:bottom w:val="nil"/>
              <w:right w:val="nil"/>
            </w:tcBorders>
          </w:tcPr>
          <w:p w:rsidR="006C4AB2" w:rsidRPr="003B0DC0" w:rsidRDefault="00EB6D89" w:rsidP="00EB6D89">
            <w:pPr>
              <w:rPr>
                <w:rFonts w:ascii="Century Gothic" w:hAnsi="Century Gothic"/>
                <w:b/>
                <w:bCs/>
              </w:rPr>
            </w:pPr>
            <w:r>
              <w:rPr>
                <w:rFonts w:ascii="Century Gothic" w:hAnsi="Century Gothic"/>
                <w:b/>
                <w:bCs/>
              </w:rPr>
              <w:lastRenderedPageBreak/>
              <w:t xml:space="preserve"> </w:t>
            </w:r>
          </w:p>
          <w:p w:rsidR="00EB6D89" w:rsidRDefault="00EB6D89" w:rsidP="006C4AB2">
            <w:pPr>
              <w:jc w:val="center"/>
              <w:rPr>
                <w:rFonts w:ascii="Century Gothic" w:hAnsi="Century Gothic"/>
                <w:b/>
                <w:bCs/>
              </w:rPr>
            </w:pPr>
            <w:r>
              <w:rPr>
                <w:rFonts w:ascii="Century Gothic" w:hAnsi="Century Gothic"/>
                <w:b/>
                <w:bCs/>
              </w:rPr>
              <w:t>Lesson Procedures</w:t>
            </w:r>
          </w:p>
        </w:tc>
      </w:tr>
      <w:tr w:rsidR="00EB6D89" w:rsidRPr="003B0DC0" w:rsidTr="00687948">
        <w:trPr>
          <w:trHeight w:val="872"/>
        </w:trPr>
        <w:tc>
          <w:tcPr>
            <w:tcW w:w="10710" w:type="dxa"/>
            <w:gridSpan w:val="10"/>
          </w:tcPr>
          <w:p w:rsidR="00EB6D89" w:rsidRPr="003B0DC0" w:rsidRDefault="00EB6D89" w:rsidP="00EB6D89">
            <w:pPr>
              <w:rPr>
                <w:rFonts w:ascii="Century Gothic" w:hAnsi="Century Gothic"/>
                <w:b/>
                <w:bCs/>
              </w:rPr>
            </w:pPr>
            <w:r>
              <w:rPr>
                <w:rFonts w:ascii="Century Gothic" w:hAnsi="Century Gothic"/>
                <w:b/>
                <w:bCs/>
                <w:sz w:val="22"/>
                <w:szCs w:val="22"/>
              </w:rPr>
              <w:t>R</w:t>
            </w:r>
            <w:r w:rsidRPr="00C6266A">
              <w:rPr>
                <w:rFonts w:ascii="Century Gothic" w:hAnsi="Century Gothic"/>
                <w:b/>
                <w:bCs/>
                <w:sz w:val="22"/>
                <w:szCs w:val="22"/>
              </w:rPr>
              <w:t>eview</w:t>
            </w:r>
            <w:r>
              <w:rPr>
                <w:rFonts w:ascii="Century Gothic" w:hAnsi="Century Gothic"/>
                <w:b/>
                <w:bCs/>
              </w:rPr>
              <w:t xml:space="preserve"> </w:t>
            </w:r>
            <w:r w:rsidRPr="00C6266A">
              <w:rPr>
                <w:rFonts w:ascii="Century Gothic" w:hAnsi="Century Gothic"/>
                <w:bCs/>
                <w:sz w:val="16"/>
                <w:szCs w:val="16"/>
              </w:rPr>
              <w:t>(</w:t>
            </w:r>
            <w:r>
              <w:rPr>
                <w:rFonts w:ascii="Century Gothic" w:hAnsi="Century Gothic"/>
                <w:bCs/>
                <w:sz w:val="16"/>
                <w:szCs w:val="16"/>
              </w:rPr>
              <w:t xml:space="preserve">Links to </w:t>
            </w:r>
            <w:r w:rsidRPr="00C6266A">
              <w:rPr>
                <w:rFonts w:ascii="Century Gothic" w:hAnsi="Century Gothic"/>
                <w:bCs/>
                <w:sz w:val="16"/>
                <w:szCs w:val="16"/>
              </w:rPr>
              <w:t>Prior Knowledge, Anticipatory Set)</w:t>
            </w:r>
            <w:r w:rsidRPr="00C6266A">
              <w:rPr>
                <w:rFonts w:ascii="Century Gothic" w:hAnsi="Century Gothic"/>
                <w:b/>
                <w:bCs/>
                <w:sz w:val="16"/>
                <w:szCs w:val="16"/>
              </w:rPr>
              <w:t>:</w:t>
            </w:r>
          </w:p>
          <w:p w:rsidR="00EB6D89" w:rsidRPr="00687948" w:rsidRDefault="00EB6D89" w:rsidP="00687948">
            <w:pPr>
              <w:rPr>
                <w:rFonts w:ascii="Century Gothic" w:hAnsi="Century Gothic"/>
                <w:bCs/>
              </w:rPr>
            </w:pPr>
            <w:r w:rsidRPr="00EB6D89">
              <w:rPr>
                <w:rFonts w:ascii="Century Gothic" w:hAnsi="Century Gothic" w:cs="Arial"/>
                <w:sz w:val="22"/>
                <w:szCs w:val="22"/>
              </w:rPr>
              <w:t xml:space="preserve">Students are exposed to text in all academic areas.  The students will be exposed to past </w:t>
            </w:r>
            <w:r>
              <w:rPr>
                <w:rFonts w:ascii="Century Gothic" w:hAnsi="Century Gothic" w:cs="Arial"/>
                <w:sz w:val="22"/>
                <w:szCs w:val="22"/>
              </w:rPr>
              <w:t xml:space="preserve">literary </w:t>
            </w:r>
            <w:r w:rsidR="004172A5">
              <w:rPr>
                <w:rFonts w:ascii="Century Gothic" w:hAnsi="Century Gothic" w:cs="Arial"/>
                <w:sz w:val="22"/>
                <w:szCs w:val="22"/>
              </w:rPr>
              <w:t xml:space="preserve">genres </w:t>
            </w:r>
            <w:r w:rsidR="004172A5" w:rsidRPr="00EB6D89">
              <w:rPr>
                <w:rFonts w:ascii="Century Gothic" w:hAnsi="Century Gothic" w:cs="Arial"/>
                <w:sz w:val="22"/>
                <w:szCs w:val="22"/>
              </w:rPr>
              <w:t>and</w:t>
            </w:r>
            <w:r w:rsidRPr="00EB6D89">
              <w:rPr>
                <w:rFonts w:ascii="Century Gothic" w:hAnsi="Century Gothic" w:cs="Arial"/>
                <w:sz w:val="22"/>
                <w:szCs w:val="22"/>
              </w:rPr>
              <w:t xml:space="preserve"> topics that they can relate to and continue to build upon.  </w:t>
            </w:r>
          </w:p>
        </w:tc>
      </w:tr>
      <w:tr w:rsidR="00EB6D89" w:rsidRPr="003B0DC0" w:rsidTr="00687948">
        <w:trPr>
          <w:trHeight w:val="4328"/>
        </w:trPr>
        <w:tc>
          <w:tcPr>
            <w:tcW w:w="10710" w:type="dxa"/>
            <w:gridSpan w:val="10"/>
            <w:tcBorders>
              <w:bottom w:val="single" w:sz="4" w:space="0" w:color="auto"/>
            </w:tcBorders>
          </w:tcPr>
          <w:p w:rsidR="002A285D" w:rsidRDefault="00EB6D89" w:rsidP="002A285D">
            <w:pPr>
              <w:rPr>
                <w:rFonts w:ascii="Century Gothic" w:hAnsi="Century Gothic"/>
                <w:b/>
                <w:bCs/>
                <w:sz w:val="22"/>
                <w:szCs w:val="22"/>
              </w:rPr>
            </w:pPr>
            <w:r w:rsidRPr="00AF7FFA">
              <w:rPr>
                <w:rFonts w:ascii="Century Gothic" w:hAnsi="Century Gothic"/>
                <w:b/>
                <w:bCs/>
                <w:sz w:val="22"/>
                <w:szCs w:val="22"/>
              </w:rPr>
              <w:lastRenderedPageBreak/>
              <w:t>What the teacher will do</w:t>
            </w:r>
            <w:r w:rsidR="002A285D">
              <w:rPr>
                <w:rFonts w:ascii="Century Gothic" w:hAnsi="Century Gothic"/>
                <w:b/>
                <w:bCs/>
                <w:sz w:val="22"/>
                <w:szCs w:val="22"/>
              </w:rPr>
              <w:t>:</w:t>
            </w:r>
          </w:p>
          <w:p w:rsidR="00EB6D89" w:rsidRPr="002A285D" w:rsidRDefault="002A285D" w:rsidP="002A285D">
            <w:pPr>
              <w:rPr>
                <w:rFonts w:ascii="Century Gothic" w:hAnsi="Century Gothic"/>
                <w:b/>
                <w:bCs/>
                <w:sz w:val="22"/>
                <w:szCs w:val="22"/>
              </w:rPr>
            </w:pPr>
            <w:r>
              <w:rPr>
                <w:rFonts w:ascii="Century Gothic" w:hAnsi="Century Gothic"/>
                <w:b/>
                <w:bCs/>
                <w:sz w:val="22"/>
                <w:szCs w:val="22"/>
              </w:rPr>
              <w:t xml:space="preserve">1: </w:t>
            </w:r>
            <w:r w:rsidR="00EB6D89" w:rsidRPr="00EB6D89">
              <w:rPr>
                <w:rFonts w:ascii="Century Gothic" w:hAnsi="Century Gothic"/>
                <w:bCs/>
                <w:sz w:val="22"/>
                <w:szCs w:val="22"/>
              </w:rPr>
              <w:t xml:space="preserve">The teacher will prepare the environment so all students have the AAC devices needed to optimize their participation. </w:t>
            </w:r>
          </w:p>
          <w:p w:rsidR="00687948" w:rsidRDefault="002A285D" w:rsidP="00687948">
            <w:pPr>
              <w:rPr>
                <w:rFonts w:ascii="Century Gothic" w:hAnsi="Century Gothic"/>
                <w:bCs/>
                <w:sz w:val="22"/>
                <w:szCs w:val="22"/>
              </w:rPr>
            </w:pPr>
            <w:r>
              <w:rPr>
                <w:rFonts w:ascii="Century Gothic" w:hAnsi="Century Gothic"/>
                <w:bCs/>
                <w:sz w:val="22"/>
                <w:szCs w:val="22"/>
              </w:rPr>
              <w:t xml:space="preserve">2: </w:t>
            </w:r>
            <w:r w:rsidR="00EB6D89" w:rsidRPr="00EB6D89">
              <w:rPr>
                <w:rFonts w:ascii="Century Gothic" w:hAnsi="Century Gothic"/>
                <w:bCs/>
                <w:sz w:val="22"/>
                <w:szCs w:val="22"/>
              </w:rPr>
              <w:t xml:space="preserve">The teacher will direct the lesson from the smartboard. Giving many opportunities for the students to participate. </w:t>
            </w:r>
          </w:p>
          <w:p w:rsidR="002A285D" w:rsidRPr="002A285D" w:rsidRDefault="002A285D" w:rsidP="00687948">
            <w:pPr>
              <w:numPr>
                <w:ilvl w:val="0"/>
                <w:numId w:val="8"/>
              </w:numPr>
              <w:rPr>
                <w:rFonts w:ascii="Century Gothic" w:hAnsi="Century Gothic" w:cs="Arial"/>
                <w:sz w:val="16"/>
                <w:szCs w:val="16"/>
              </w:rPr>
            </w:pPr>
            <w:r w:rsidRPr="002A285D">
              <w:rPr>
                <w:rFonts w:ascii="Century Gothic" w:hAnsi="Century Gothic" w:cs="Arial"/>
                <w:sz w:val="16"/>
                <w:szCs w:val="16"/>
              </w:rPr>
              <w:t>Teacher/Assistant provides an anticipatory set – all students are given an opportunity to investigate the object being used as the anticipatory set.</w:t>
            </w:r>
          </w:p>
          <w:p w:rsidR="002A285D" w:rsidRPr="002A285D" w:rsidRDefault="002A285D" w:rsidP="002A285D">
            <w:pPr>
              <w:numPr>
                <w:ilvl w:val="0"/>
                <w:numId w:val="8"/>
              </w:numPr>
              <w:rPr>
                <w:rFonts w:ascii="Century Gothic" w:hAnsi="Century Gothic" w:cs="Arial"/>
                <w:sz w:val="16"/>
                <w:szCs w:val="16"/>
              </w:rPr>
            </w:pPr>
            <w:r w:rsidRPr="002A285D">
              <w:rPr>
                <w:rFonts w:ascii="Century Gothic" w:hAnsi="Century Gothic" w:cs="Arial"/>
                <w:sz w:val="16"/>
                <w:szCs w:val="16"/>
              </w:rPr>
              <w:t>Teacher/Assis</w:t>
            </w:r>
            <w:r w:rsidR="00DB2B7A">
              <w:rPr>
                <w:rFonts w:ascii="Century Gothic" w:hAnsi="Century Gothic" w:cs="Arial"/>
                <w:sz w:val="16"/>
                <w:szCs w:val="16"/>
              </w:rPr>
              <w:t>tant reads the title of the story</w:t>
            </w:r>
            <w:r w:rsidRPr="002A285D">
              <w:rPr>
                <w:rFonts w:ascii="Century Gothic" w:hAnsi="Century Gothic" w:cs="Arial"/>
                <w:sz w:val="16"/>
                <w:szCs w:val="16"/>
              </w:rPr>
              <w:t xml:space="preserve"> – all  students are give</w:t>
            </w:r>
            <w:r w:rsidR="00DB2B7A">
              <w:rPr>
                <w:rFonts w:ascii="Century Gothic" w:hAnsi="Century Gothic" w:cs="Arial"/>
                <w:sz w:val="16"/>
                <w:szCs w:val="16"/>
              </w:rPr>
              <w:t>n</w:t>
            </w:r>
            <w:r w:rsidRPr="002A285D">
              <w:rPr>
                <w:rFonts w:ascii="Century Gothic" w:hAnsi="Century Gothic" w:cs="Arial"/>
                <w:sz w:val="16"/>
                <w:szCs w:val="16"/>
              </w:rPr>
              <w:t xml:space="preserve"> the opportuni</w:t>
            </w:r>
            <w:r w:rsidR="00DB2B7A">
              <w:rPr>
                <w:rFonts w:ascii="Century Gothic" w:hAnsi="Century Gothic" w:cs="Arial"/>
                <w:sz w:val="16"/>
                <w:szCs w:val="16"/>
              </w:rPr>
              <w:t>ty to read the title of the story</w:t>
            </w:r>
            <w:r w:rsidRPr="002A285D">
              <w:rPr>
                <w:rFonts w:ascii="Century Gothic" w:hAnsi="Century Gothic" w:cs="Arial"/>
                <w:sz w:val="16"/>
                <w:szCs w:val="16"/>
              </w:rPr>
              <w:t xml:space="preserve"> by using the AAC device that is pre-programmed (or using their individual response mode)</w:t>
            </w:r>
          </w:p>
          <w:p w:rsidR="002A285D" w:rsidRPr="002A285D" w:rsidRDefault="002A285D" w:rsidP="002A285D">
            <w:pPr>
              <w:numPr>
                <w:ilvl w:val="0"/>
                <w:numId w:val="8"/>
              </w:numPr>
              <w:rPr>
                <w:rFonts w:ascii="Century Gothic" w:hAnsi="Century Gothic" w:cs="Arial"/>
                <w:sz w:val="16"/>
                <w:szCs w:val="16"/>
              </w:rPr>
            </w:pPr>
            <w:r w:rsidRPr="002A285D">
              <w:rPr>
                <w:rFonts w:ascii="Century Gothic" w:hAnsi="Century Gothic" w:cs="Arial"/>
                <w:sz w:val="16"/>
                <w:szCs w:val="16"/>
              </w:rPr>
              <w:t xml:space="preserve">Teacher/Assistant reads the author – all students are given the opportunity to point to the author’s name </w:t>
            </w:r>
          </w:p>
          <w:p w:rsidR="002A285D" w:rsidRPr="002A285D" w:rsidRDefault="002A285D" w:rsidP="002A285D">
            <w:pPr>
              <w:numPr>
                <w:ilvl w:val="0"/>
                <w:numId w:val="8"/>
              </w:numPr>
              <w:rPr>
                <w:rFonts w:ascii="Century Gothic" w:hAnsi="Century Gothic" w:cs="Arial"/>
                <w:sz w:val="16"/>
                <w:szCs w:val="16"/>
              </w:rPr>
            </w:pPr>
            <w:r w:rsidRPr="002A285D">
              <w:rPr>
                <w:rFonts w:ascii="Century Gothic" w:hAnsi="Century Gothic" w:cs="Arial"/>
                <w:sz w:val="16"/>
                <w:szCs w:val="16"/>
              </w:rPr>
              <w:t xml:space="preserve">All students are asked to make a prediction </w:t>
            </w:r>
          </w:p>
          <w:p w:rsidR="002A285D" w:rsidRPr="002A285D" w:rsidRDefault="002A285D" w:rsidP="002A285D">
            <w:pPr>
              <w:numPr>
                <w:ilvl w:val="0"/>
                <w:numId w:val="8"/>
              </w:numPr>
              <w:rPr>
                <w:rFonts w:ascii="Century Gothic" w:hAnsi="Century Gothic" w:cs="Arial"/>
                <w:sz w:val="16"/>
                <w:szCs w:val="16"/>
              </w:rPr>
            </w:pPr>
            <w:r w:rsidRPr="002A285D">
              <w:rPr>
                <w:rFonts w:ascii="Century Gothic" w:hAnsi="Century Gothic" w:cs="Arial"/>
                <w:sz w:val="16"/>
                <w:szCs w:val="16"/>
              </w:rPr>
              <w:t>Students who have the ability to text point, may text point others will use an AAC device for the repeated story line</w:t>
            </w:r>
          </w:p>
          <w:p w:rsidR="002A285D" w:rsidRPr="002A285D" w:rsidRDefault="002A285D" w:rsidP="002A285D">
            <w:pPr>
              <w:numPr>
                <w:ilvl w:val="0"/>
                <w:numId w:val="8"/>
              </w:numPr>
              <w:rPr>
                <w:rFonts w:ascii="Century Gothic" w:hAnsi="Century Gothic" w:cs="Arial"/>
                <w:sz w:val="16"/>
                <w:szCs w:val="16"/>
              </w:rPr>
            </w:pPr>
            <w:r w:rsidRPr="002A285D">
              <w:rPr>
                <w:rFonts w:ascii="Century Gothic" w:hAnsi="Century Gothic" w:cs="Arial"/>
                <w:sz w:val="16"/>
                <w:szCs w:val="16"/>
              </w:rPr>
              <w:t>Teacher/Assistant selects a vocabulary word</w:t>
            </w:r>
          </w:p>
          <w:p w:rsidR="002A285D" w:rsidRPr="002A285D" w:rsidRDefault="002A285D" w:rsidP="002A285D">
            <w:pPr>
              <w:numPr>
                <w:ilvl w:val="0"/>
                <w:numId w:val="8"/>
              </w:numPr>
              <w:rPr>
                <w:rFonts w:ascii="Century Gothic" w:hAnsi="Century Gothic" w:cs="Arial"/>
                <w:sz w:val="16"/>
                <w:szCs w:val="16"/>
              </w:rPr>
            </w:pPr>
            <w:r w:rsidRPr="002A285D">
              <w:rPr>
                <w:rFonts w:ascii="Century Gothic" w:hAnsi="Century Gothic" w:cs="Arial"/>
                <w:sz w:val="16"/>
                <w:szCs w:val="16"/>
              </w:rPr>
              <w:t>Students acknowledge the vocabulary word within the text</w:t>
            </w:r>
          </w:p>
          <w:p w:rsidR="002A285D" w:rsidRPr="002A285D" w:rsidRDefault="002A285D" w:rsidP="002A285D">
            <w:pPr>
              <w:numPr>
                <w:ilvl w:val="0"/>
                <w:numId w:val="8"/>
              </w:numPr>
              <w:rPr>
                <w:rFonts w:ascii="Century Gothic" w:hAnsi="Century Gothic" w:cs="Arial"/>
                <w:sz w:val="16"/>
                <w:szCs w:val="16"/>
              </w:rPr>
            </w:pPr>
            <w:r w:rsidRPr="002A285D">
              <w:rPr>
                <w:rFonts w:ascii="Century Gothic" w:hAnsi="Century Gothic" w:cs="Arial"/>
                <w:sz w:val="16"/>
                <w:szCs w:val="16"/>
              </w:rPr>
              <w:t>All students read the repeated story line</w:t>
            </w:r>
          </w:p>
          <w:p w:rsidR="002A285D" w:rsidRPr="002A285D" w:rsidRDefault="002A285D" w:rsidP="002A285D">
            <w:pPr>
              <w:numPr>
                <w:ilvl w:val="0"/>
                <w:numId w:val="8"/>
              </w:numPr>
              <w:rPr>
                <w:rFonts w:ascii="Century Gothic" w:hAnsi="Century Gothic" w:cs="Arial"/>
                <w:sz w:val="16"/>
                <w:szCs w:val="16"/>
              </w:rPr>
            </w:pPr>
            <w:r w:rsidRPr="002A285D">
              <w:rPr>
                <w:rFonts w:ascii="Century Gothic" w:hAnsi="Century Gothic" w:cs="Arial"/>
                <w:sz w:val="16"/>
                <w:szCs w:val="16"/>
              </w:rPr>
              <w:t>All students have the opportunity to turn a page in the book</w:t>
            </w:r>
          </w:p>
          <w:p w:rsidR="002A285D" w:rsidRPr="002A285D" w:rsidRDefault="002A285D" w:rsidP="002A285D">
            <w:pPr>
              <w:numPr>
                <w:ilvl w:val="0"/>
                <w:numId w:val="8"/>
              </w:numPr>
              <w:rPr>
                <w:rFonts w:ascii="Century Gothic" w:hAnsi="Century Gothic" w:cs="Arial"/>
                <w:sz w:val="16"/>
                <w:szCs w:val="16"/>
              </w:rPr>
            </w:pPr>
            <w:r w:rsidRPr="002A285D">
              <w:rPr>
                <w:rFonts w:ascii="Century Gothic" w:hAnsi="Century Gothic" w:cs="Arial"/>
                <w:sz w:val="16"/>
                <w:szCs w:val="16"/>
              </w:rPr>
              <w:t>All students answer a comprehension question</w:t>
            </w:r>
          </w:p>
          <w:p w:rsidR="00EB6D89" w:rsidRPr="00EB6D89" w:rsidRDefault="00687948" w:rsidP="00EB6D89">
            <w:pPr>
              <w:rPr>
                <w:rFonts w:ascii="Century Gothic" w:hAnsi="Century Gothic"/>
                <w:bCs/>
                <w:sz w:val="22"/>
                <w:szCs w:val="22"/>
              </w:rPr>
            </w:pPr>
            <w:r>
              <w:rPr>
                <w:rFonts w:ascii="Century Gothic" w:hAnsi="Century Gothic"/>
                <w:bCs/>
                <w:sz w:val="22"/>
                <w:szCs w:val="22"/>
              </w:rPr>
              <w:t xml:space="preserve">3: </w:t>
            </w:r>
            <w:r w:rsidR="00EB6D89" w:rsidRPr="00EB6D89">
              <w:rPr>
                <w:rFonts w:ascii="Century Gothic" w:hAnsi="Century Gothic"/>
                <w:bCs/>
                <w:sz w:val="22"/>
                <w:szCs w:val="22"/>
              </w:rPr>
              <w:t>The teacher will divide the students into smaller groups to provide them with more individualize education and offer the students another chance for repletion of concepts.</w:t>
            </w:r>
          </w:p>
          <w:p w:rsidR="00EB6D89" w:rsidRDefault="00EB6D89" w:rsidP="00EB6D89">
            <w:pPr>
              <w:rPr>
                <w:rFonts w:ascii="Century Gothic" w:hAnsi="Century Gothic"/>
                <w:b/>
                <w:bCs/>
                <w:sz w:val="20"/>
                <w:szCs w:val="20"/>
              </w:rPr>
            </w:pPr>
            <w:r>
              <w:rPr>
                <w:rFonts w:ascii="Century Gothic" w:hAnsi="Century Gothic"/>
                <w:b/>
                <w:bCs/>
                <w:sz w:val="22"/>
                <w:szCs w:val="22"/>
              </w:rPr>
              <w:t xml:space="preserve"> </w:t>
            </w:r>
          </w:p>
          <w:p w:rsidR="00EB6D89" w:rsidRDefault="00EB6D89" w:rsidP="00EB6D89">
            <w:pPr>
              <w:rPr>
                <w:rFonts w:ascii="Century Gothic" w:hAnsi="Century Gothic"/>
                <w:b/>
                <w:bCs/>
                <w:sz w:val="22"/>
                <w:szCs w:val="22"/>
              </w:rPr>
            </w:pPr>
            <w:r w:rsidRPr="00AF7FFA">
              <w:rPr>
                <w:rFonts w:ascii="Century Gothic" w:hAnsi="Century Gothic"/>
                <w:b/>
                <w:bCs/>
                <w:sz w:val="22"/>
                <w:szCs w:val="22"/>
              </w:rPr>
              <w:t xml:space="preserve">What the </w:t>
            </w:r>
            <w:r>
              <w:rPr>
                <w:rFonts w:ascii="Century Gothic" w:hAnsi="Century Gothic"/>
                <w:b/>
                <w:bCs/>
                <w:sz w:val="22"/>
                <w:szCs w:val="22"/>
              </w:rPr>
              <w:t xml:space="preserve">teacher </w:t>
            </w:r>
            <w:r w:rsidRPr="00AF7FFA">
              <w:rPr>
                <w:rFonts w:ascii="Century Gothic" w:hAnsi="Century Gothic"/>
                <w:b/>
                <w:bCs/>
                <w:sz w:val="22"/>
                <w:szCs w:val="22"/>
              </w:rPr>
              <w:t>assistants will do:</w:t>
            </w:r>
          </w:p>
          <w:p w:rsidR="00EB6D89" w:rsidRPr="00EB6D89" w:rsidRDefault="00EB6D89" w:rsidP="00EB6D89">
            <w:pPr>
              <w:rPr>
                <w:rFonts w:ascii="Century Gothic" w:hAnsi="Century Gothic"/>
                <w:bCs/>
                <w:sz w:val="22"/>
                <w:szCs w:val="22"/>
              </w:rPr>
            </w:pPr>
            <w:r w:rsidRPr="00EB6D89">
              <w:rPr>
                <w:rFonts w:ascii="Century Gothic" w:hAnsi="Century Gothic"/>
                <w:bCs/>
                <w:sz w:val="22"/>
                <w:szCs w:val="22"/>
              </w:rPr>
              <w:t>The teacher assistants at the beginning of the lesson will assist the students with the access to the devices. They will collect data to track the responses from the students.</w:t>
            </w:r>
          </w:p>
          <w:p w:rsidR="00EB6D89" w:rsidRPr="00687948" w:rsidRDefault="00EB6D89" w:rsidP="00EB6D89">
            <w:pPr>
              <w:rPr>
                <w:rFonts w:ascii="Century Gothic" w:hAnsi="Century Gothic"/>
                <w:bCs/>
                <w:sz w:val="22"/>
                <w:szCs w:val="22"/>
              </w:rPr>
            </w:pPr>
            <w:r w:rsidRPr="00EB6D89">
              <w:rPr>
                <w:rFonts w:ascii="Century Gothic" w:hAnsi="Century Gothic"/>
                <w:bCs/>
                <w:sz w:val="22"/>
                <w:szCs w:val="22"/>
              </w:rPr>
              <w:t>Once the students are in smaller groups, the assistants will lead a small group and complete the activity planned for the smaller group.</w:t>
            </w:r>
          </w:p>
        </w:tc>
      </w:tr>
      <w:tr w:rsidR="00EB6D89" w:rsidRPr="003B0DC0" w:rsidTr="00687948">
        <w:trPr>
          <w:trHeight w:val="1430"/>
        </w:trPr>
        <w:tc>
          <w:tcPr>
            <w:tcW w:w="10710" w:type="dxa"/>
            <w:gridSpan w:val="10"/>
          </w:tcPr>
          <w:p w:rsidR="00EB6D89" w:rsidRDefault="00EB6D89" w:rsidP="00EB6D89">
            <w:pPr>
              <w:rPr>
                <w:rFonts w:ascii="Century Gothic" w:hAnsi="Century Gothic"/>
                <w:b/>
                <w:bCs/>
                <w:sz w:val="22"/>
                <w:szCs w:val="22"/>
              </w:rPr>
            </w:pPr>
            <w:r w:rsidRPr="00AF7FFA">
              <w:rPr>
                <w:rFonts w:ascii="Century Gothic" w:hAnsi="Century Gothic"/>
                <w:b/>
                <w:bCs/>
                <w:sz w:val="22"/>
                <w:szCs w:val="22"/>
              </w:rPr>
              <w:t>Guided/Independent Practic</w:t>
            </w:r>
            <w:r>
              <w:rPr>
                <w:rFonts w:ascii="Century Gothic" w:hAnsi="Century Gothic"/>
                <w:b/>
                <w:bCs/>
                <w:sz w:val="22"/>
                <w:szCs w:val="22"/>
              </w:rPr>
              <w:t>e</w:t>
            </w:r>
          </w:p>
          <w:p w:rsidR="002A285D" w:rsidRDefault="002A285D" w:rsidP="00EB6D89">
            <w:pPr>
              <w:rPr>
                <w:rFonts w:ascii="Century Gothic" w:hAnsi="Century Gothic"/>
                <w:b/>
                <w:bCs/>
                <w:sz w:val="22"/>
                <w:szCs w:val="22"/>
              </w:rPr>
            </w:pPr>
            <w:r>
              <w:rPr>
                <w:rFonts w:ascii="Century Gothic" w:hAnsi="Century Gothic"/>
                <w:b/>
                <w:bCs/>
                <w:sz w:val="22"/>
                <w:szCs w:val="22"/>
              </w:rPr>
              <w:t xml:space="preserve">Guided practice: </w:t>
            </w:r>
            <w:r w:rsidRPr="002A285D">
              <w:rPr>
                <w:rFonts w:ascii="Century Gothic" w:hAnsi="Century Gothic"/>
                <w:bCs/>
                <w:sz w:val="22"/>
                <w:szCs w:val="22"/>
              </w:rPr>
              <w:t>The teacher will present the lesson and utilize constant time delay</w:t>
            </w:r>
            <w:r>
              <w:rPr>
                <w:rFonts w:ascii="Century Gothic" w:hAnsi="Century Gothic"/>
                <w:bCs/>
                <w:sz w:val="22"/>
                <w:szCs w:val="22"/>
              </w:rPr>
              <w:t xml:space="preserve"> to increase accuracy.</w:t>
            </w:r>
          </w:p>
          <w:p w:rsidR="00687948" w:rsidRPr="00687948" w:rsidRDefault="002A285D" w:rsidP="00C4245E">
            <w:pPr>
              <w:rPr>
                <w:rFonts w:ascii="Arial" w:hAnsi="Arial" w:cs="Arial"/>
                <w:bCs/>
                <w:sz w:val="22"/>
                <w:szCs w:val="22"/>
              </w:rPr>
            </w:pPr>
            <w:r>
              <w:rPr>
                <w:rFonts w:ascii="Century Gothic" w:hAnsi="Century Gothic"/>
                <w:b/>
                <w:bCs/>
                <w:sz w:val="22"/>
                <w:szCs w:val="22"/>
              </w:rPr>
              <w:t>Independent practice</w:t>
            </w:r>
            <w:r w:rsidRPr="002A285D">
              <w:rPr>
                <w:rFonts w:ascii="Century Gothic" w:hAnsi="Century Gothic"/>
                <w:bCs/>
                <w:sz w:val="22"/>
                <w:szCs w:val="22"/>
              </w:rPr>
              <w:t xml:space="preserve">: </w:t>
            </w:r>
            <w:r w:rsidRPr="002A285D">
              <w:rPr>
                <w:rFonts w:ascii="Arial" w:hAnsi="Arial" w:cs="Arial"/>
                <w:bCs/>
                <w:sz w:val="22"/>
                <w:szCs w:val="22"/>
              </w:rPr>
              <w:t xml:space="preserve"> </w:t>
            </w:r>
            <w:r w:rsidRPr="004172A5">
              <w:rPr>
                <w:rFonts w:ascii="Century Gothic" w:hAnsi="Century Gothic" w:cs="Arial"/>
                <w:bCs/>
                <w:sz w:val="22"/>
                <w:szCs w:val="22"/>
              </w:rPr>
              <w:t xml:space="preserve">Each student has the opportunity to participate in the lesson by using the repeated storyline, </w:t>
            </w:r>
            <w:r w:rsidR="00C4245E">
              <w:rPr>
                <w:rFonts w:ascii="Century Gothic" w:hAnsi="Century Gothic" w:cs="Arial"/>
                <w:bCs/>
                <w:sz w:val="22"/>
                <w:szCs w:val="22"/>
              </w:rPr>
              <w:t xml:space="preserve">turning pages, and </w:t>
            </w:r>
            <w:r w:rsidRPr="004172A5">
              <w:rPr>
                <w:rFonts w:ascii="Century Gothic" w:hAnsi="Century Gothic" w:cs="Arial"/>
                <w:bCs/>
                <w:sz w:val="22"/>
                <w:szCs w:val="22"/>
              </w:rPr>
              <w:t>answer</w:t>
            </w:r>
            <w:r w:rsidR="00C4245E">
              <w:rPr>
                <w:rFonts w:ascii="Century Gothic" w:hAnsi="Century Gothic" w:cs="Arial"/>
                <w:bCs/>
                <w:sz w:val="22"/>
                <w:szCs w:val="22"/>
              </w:rPr>
              <w:t>ing</w:t>
            </w:r>
            <w:r w:rsidRPr="004172A5">
              <w:rPr>
                <w:rFonts w:ascii="Century Gothic" w:hAnsi="Century Gothic" w:cs="Arial"/>
                <w:bCs/>
                <w:sz w:val="22"/>
                <w:szCs w:val="22"/>
              </w:rPr>
              <w:t xml:space="preserve"> questions</w:t>
            </w:r>
            <w:r w:rsidR="00687948" w:rsidRPr="004172A5">
              <w:rPr>
                <w:rFonts w:ascii="Century Gothic" w:hAnsi="Century Gothic" w:cs="Arial"/>
                <w:bCs/>
                <w:sz w:val="22"/>
                <w:szCs w:val="22"/>
              </w:rPr>
              <w:t>.</w:t>
            </w:r>
          </w:p>
        </w:tc>
      </w:tr>
      <w:tr w:rsidR="00EB6D89" w:rsidRPr="003B0DC0" w:rsidTr="00687948">
        <w:trPr>
          <w:trHeight w:val="284"/>
        </w:trPr>
        <w:tc>
          <w:tcPr>
            <w:tcW w:w="10710" w:type="dxa"/>
            <w:gridSpan w:val="10"/>
            <w:tcBorders>
              <w:bottom w:val="single" w:sz="4" w:space="0" w:color="auto"/>
            </w:tcBorders>
          </w:tcPr>
          <w:p w:rsidR="00EB6D89" w:rsidRDefault="00EB6D89" w:rsidP="00EB6D89">
            <w:pPr>
              <w:rPr>
                <w:rFonts w:ascii="Century Gothic" w:hAnsi="Century Gothic"/>
                <w:b/>
                <w:bCs/>
                <w:sz w:val="22"/>
                <w:szCs w:val="22"/>
              </w:rPr>
            </w:pPr>
            <w:r>
              <w:rPr>
                <w:rFonts w:ascii="Century Gothic" w:hAnsi="Century Gothic"/>
                <w:b/>
                <w:bCs/>
                <w:sz w:val="22"/>
                <w:szCs w:val="22"/>
              </w:rPr>
              <w:t>Assessment/Check for Understanding</w:t>
            </w:r>
          </w:p>
          <w:p w:rsidR="00EB6D89" w:rsidRPr="00687948" w:rsidRDefault="00687948" w:rsidP="00EB6D89">
            <w:pPr>
              <w:rPr>
                <w:rFonts w:ascii="Century Gothic" w:hAnsi="Century Gothic"/>
                <w:bCs/>
                <w:sz w:val="22"/>
                <w:szCs w:val="22"/>
              </w:rPr>
            </w:pPr>
            <w:r w:rsidRPr="00687948">
              <w:rPr>
                <w:rFonts w:ascii="Century Gothic" w:hAnsi="Century Gothic"/>
                <w:bCs/>
                <w:sz w:val="22"/>
                <w:szCs w:val="22"/>
              </w:rPr>
              <w:t xml:space="preserve">The teacher will use comprehension questions throughout the lesson varying the type and or the amount of choices presented to the students. She will utilize constant time delay to increase the accuracy of the responses. </w:t>
            </w:r>
          </w:p>
          <w:p w:rsidR="00EB6D89" w:rsidRPr="00687948" w:rsidRDefault="00687948" w:rsidP="00EB6D89">
            <w:pPr>
              <w:rPr>
                <w:rFonts w:ascii="Century Gothic" w:hAnsi="Century Gothic"/>
                <w:bCs/>
                <w:sz w:val="22"/>
                <w:szCs w:val="22"/>
              </w:rPr>
            </w:pPr>
            <w:r w:rsidRPr="00687948">
              <w:rPr>
                <w:rFonts w:ascii="Century Gothic" w:hAnsi="Century Gothic"/>
                <w:bCs/>
                <w:sz w:val="22"/>
                <w:szCs w:val="22"/>
              </w:rPr>
              <w:t>The students will complete activities related to the topic and will be assessed using the prompting levels.</w:t>
            </w:r>
          </w:p>
        </w:tc>
      </w:tr>
      <w:tr w:rsidR="00EB6D89" w:rsidRPr="003B0DC0" w:rsidTr="00687948">
        <w:trPr>
          <w:trHeight w:val="611"/>
        </w:trPr>
        <w:tc>
          <w:tcPr>
            <w:tcW w:w="10710" w:type="dxa"/>
            <w:gridSpan w:val="10"/>
            <w:tcBorders>
              <w:bottom w:val="single" w:sz="4" w:space="0" w:color="auto"/>
            </w:tcBorders>
          </w:tcPr>
          <w:p w:rsidR="00EB6D89" w:rsidRDefault="00EB6D89" w:rsidP="00EB6D89">
            <w:pPr>
              <w:rPr>
                <w:rFonts w:ascii="Century Gothic" w:hAnsi="Century Gothic"/>
                <w:b/>
                <w:bCs/>
                <w:sz w:val="22"/>
                <w:szCs w:val="22"/>
              </w:rPr>
            </w:pPr>
            <w:r>
              <w:rPr>
                <w:rFonts w:ascii="Century Gothic" w:hAnsi="Century Gothic"/>
                <w:b/>
                <w:bCs/>
                <w:sz w:val="22"/>
                <w:szCs w:val="22"/>
              </w:rPr>
              <w:t>Closure/Summary</w:t>
            </w:r>
          </w:p>
          <w:p w:rsidR="00EB6D89" w:rsidRPr="006C4AB2" w:rsidRDefault="00687948" w:rsidP="00687948">
            <w:pPr>
              <w:rPr>
                <w:rFonts w:ascii="Century Gothic" w:hAnsi="Century Gothic"/>
                <w:b/>
                <w:bCs/>
              </w:rPr>
            </w:pPr>
            <w:r w:rsidRPr="006C4AB2">
              <w:rPr>
                <w:rFonts w:ascii="Century Gothic" w:hAnsi="Century Gothic" w:cs="Arial"/>
                <w:sz w:val="22"/>
                <w:szCs w:val="22"/>
              </w:rPr>
              <w:t>Students will be assessed on individual IEP goals, objectives and/or comprehension questions.</w:t>
            </w:r>
          </w:p>
        </w:tc>
      </w:tr>
      <w:tr w:rsidR="00EB6D89" w:rsidRPr="003B0DC0" w:rsidTr="00687948">
        <w:tc>
          <w:tcPr>
            <w:tcW w:w="10710" w:type="dxa"/>
            <w:gridSpan w:val="10"/>
            <w:tcBorders>
              <w:top w:val="nil"/>
              <w:left w:val="nil"/>
              <w:bottom w:val="nil"/>
              <w:right w:val="nil"/>
            </w:tcBorders>
          </w:tcPr>
          <w:p w:rsidR="00EB6D89" w:rsidRPr="003B0DC0" w:rsidRDefault="00EB6D89" w:rsidP="00EB6D89">
            <w:pPr>
              <w:rPr>
                <w:rFonts w:ascii="Century Gothic" w:hAnsi="Century Gothic"/>
                <w:b/>
                <w:bCs/>
              </w:rPr>
            </w:pPr>
          </w:p>
        </w:tc>
      </w:tr>
      <w:tr w:rsidR="00EB6D89" w:rsidRPr="003B0DC0" w:rsidTr="00687948">
        <w:tc>
          <w:tcPr>
            <w:tcW w:w="2790" w:type="dxa"/>
            <w:vMerge w:val="restart"/>
          </w:tcPr>
          <w:p w:rsidR="00EB6D89" w:rsidRPr="003B0DC0" w:rsidRDefault="00EB6D89" w:rsidP="00EB6D89">
            <w:pPr>
              <w:jc w:val="center"/>
              <w:rPr>
                <w:rFonts w:ascii="Century Gothic" w:hAnsi="Century Gothic"/>
                <w:b/>
                <w:bCs/>
              </w:rPr>
            </w:pPr>
            <w:r w:rsidRPr="003B0DC0">
              <w:rPr>
                <w:rFonts w:ascii="Century Gothic" w:hAnsi="Century Gothic"/>
                <w:b/>
                <w:bCs/>
              </w:rPr>
              <w:t xml:space="preserve">Reflection </w:t>
            </w:r>
          </w:p>
          <w:p w:rsidR="00EB6D89" w:rsidRPr="003B0DC0" w:rsidRDefault="00EB6D89" w:rsidP="00EB6D89">
            <w:pPr>
              <w:jc w:val="center"/>
              <w:rPr>
                <w:rFonts w:ascii="Century Gothic" w:hAnsi="Century Gothic"/>
                <w:b/>
                <w:bCs/>
              </w:rPr>
            </w:pPr>
            <w:r w:rsidRPr="00435981">
              <w:rPr>
                <w:rFonts w:ascii="Century Gothic" w:hAnsi="Century Gothic"/>
                <w:b/>
                <w:bCs/>
                <w:sz w:val="20"/>
                <w:szCs w:val="20"/>
                <w:highlight w:val="yellow"/>
              </w:rPr>
              <w:t>(after teaching the lesson)</w:t>
            </w:r>
          </w:p>
        </w:tc>
        <w:tc>
          <w:tcPr>
            <w:tcW w:w="1530"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Differentiation</w:t>
            </w:r>
          </w:p>
        </w:tc>
        <w:tc>
          <w:tcPr>
            <w:tcW w:w="1602"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Student Engagement</w:t>
            </w:r>
          </w:p>
        </w:tc>
        <w:tc>
          <w:tcPr>
            <w:tcW w:w="1587" w:type="dxa"/>
            <w:gridSpan w:val="2"/>
          </w:tcPr>
          <w:p w:rsidR="00EB6D89" w:rsidRDefault="00EB6D89" w:rsidP="00EB6D89">
            <w:pPr>
              <w:jc w:val="center"/>
              <w:rPr>
                <w:rFonts w:ascii="Century Gothic" w:hAnsi="Century Gothic"/>
                <w:b/>
                <w:bCs/>
                <w:sz w:val="18"/>
                <w:szCs w:val="18"/>
              </w:rPr>
            </w:pPr>
            <w:r>
              <w:rPr>
                <w:rFonts w:ascii="Century Gothic" w:hAnsi="Century Gothic"/>
                <w:b/>
                <w:bCs/>
                <w:sz w:val="18"/>
                <w:szCs w:val="18"/>
              </w:rPr>
              <w:t>Data</w:t>
            </w:r>
          </w:p>
          <w:p w:rsidR="00EB6D89" w:rsidRPr="003B0DC0" w:rsidRDefault="00EB6D89" w:rsidP="00EB6D89">
            <w:pPr>
              <w:jc w:val="center"/>
              <w:rPr>
                <w:rFonts w:ascii="Century Gothic" w:hAnsi="Century Gothic"/>
                <w:b/>
                <w:bCs/>
                <w:sz w:val="18"/>
                <w:szCs w:val="18"/>
              </w:rPr>
            </w:pPr>
            <w:r>
              <w:rPr>
                <w:rFonts w:ascii="Century Gothic" w:hAnsi="Century Gothic"/>
                <w:b/>
                <w:bCs/>
                <w:sz w:val="18"/>
                <w:szCs w:val="18"/>
              </w:rPr>
              <w:t>Collection</w:t>
            </w:r>
          </w:p>
        </w:tc>
        <w:tc>
          <w:tcPr>
            <w:tcW w:w="1588" w:type="dxa"/>
            <w:gridSpan w:val="2"/>
          </w:tcPr>
          <w:p w:rsidR="00EB6D89" w:rsidRPr="003B0DC0" w:rsidRDefault="00EB6D89" w:rsidP="00EB6D89">
            <w:pPr>
              <w:jc w:val="center"/>
              <w:rPr>
                <w:rFonts w:ascii="Century Gothic" w:hAnsi="Century Gothic"/>
                <w:b/>
                <w:bCs/>
                <w:sz w:val="18"/>
                <w:szCs w:val="18"/>
              </w:rPr>
            </w:pPr>
            <w:r>
              <w:rPr>
                <w:rFonts w:ascii="Century Gothic" w:hAnsi="Century Gothic"/>
                <w:b/>
                <w:bCs/>
                <w:sz w:val="18"/>
                <w:szCs w:val="18"/>
              </w:rPr>
              <w:t>Higher Level Question</w:t>
            </w:r>
          </w:p>
        </w:tc>
        <w:tc>
          <w:tcPr>
            <w:tcW w:w="1613" w:type="dxa"/>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Lesson Effectiveness</w:t>
            </w:r>
          </w:p>
        </w:tc>
      </w:tr>
      <w:tr w:rsidR="00EB6D89" w:rsidRPr="003B0DC0" w:rsidTr="00687948">
        <w:tc>
          <w:tcPr>
            <w:tcW w:w="2790" w:type="dxa"/>
            <w:vMerge/>
          </w:tcPr>
          <w:p w:rsidR="00EB6D89" w:rsidRPr="003B0DC0" w:rsidRDefault="00EB6D89" w:rsidP="00EB6D89">
            <w:pPr>
              <w:jc w:val="center"/>
              <w:rPr>
                <w:rFonts w:ascii="Century Gothic" w:hAnsi="Century Gothic"/>
                <w:b/>
                <w:bCs/>
              </w:rPr>
            </w:pPr>
          </w:p>
        </w:tc>
        <w:tc>
          <w:tcPr>
            <w:tcW w:w="1530"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Low        High</w:t>
            </w:r>
          </w:p>
          <w:p w:rsidR="00EB6D89" w:rsidRPr="003B0DC0" w:rsidRDefault="00EB6D89" w:rsidP="00EB6D89">
            <w:pPr>
              <w:jc w:val="center"/>
              <w:rPr>
                <w:rFonts w:ascii="Century Gothic" w:hAnsi="Century Gothic"/>
                <w:b/>
                <w:bCs/>
                <w:sz w:val="16"/>
                <w:szCs w:val="16"/>
              </w:rPr>
            </w:pPr>
            <w:r w:rsidRPr="003B0DC0">
              <w:rPr>
                <w:rFonts w:ascii="Century Gothic" w:hAnsi="Century Gothic"/>
                <w:b/>
                <w:bCs/>
                <w:sz w:val="16"/>
                <w:szCs w:val="16"/>
              </w:rPr>
              <w:t>1     2     3    4     5</w:t>
            </w:r>
          </w:p>
        </w:tc>
        <w:tc>
          <w:tcPr>
            <w:tcW w:w="1602"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Low        High</w:t>
            </w:r>
          </w:p>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6"/>
                <w:szCs w:val="16"/>
              </w:rPr>
              <w:t>1     2     3    4     5</w:t>
            </w:r>
          </w:p>
        </w:tc>
        <w:tc>
          <w:tcPr>
            <w:tcW w:w="1587"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Low        High</w:t>
            </w:r>
          </w:p>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6"/>
                <w:szCs w:val="16"/>
              </w:rPr>
              <w:t>1     2     3    4     5</w:t>
            </w:r>
          </w:p>
        </w:tc>
        <w:tc>
          <w:tcPr>
            <w:tcW w:w="1588"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Low        High</w:t>
            </w:r>
          </w:p>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6"/>
                <w:szCs w:val="16"/>
              </w:rPr>
              <w:t>1     2     3    4     5</w:t>
            </w:r>
          </w:p>
        </w:tc>
        <w:tc>
          <w:tcPr>
            <w:tcW w:w="1613" w:type="dxa"/>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Low        High</w:t>
            </w:r>
          </w:p>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6"/>
                <w:szCs w:val="16"/>
              </w:rPr>
              <w:t>1     2     3    4     5</w:t>
            </w:r>
          </w:p>
        </w:tc>
      </w:tr>
      <w:tr w:rsidR="00EB6D89" w:rsidRPr="003B0DC0" w:rsidTr="00687948">
        <w:tc>
          <w:tcPr>
            <w:tcW w:w="2790" w:type="dxa"/>
            <w:tcBorders>
              <w:bottom w:val="single" w:sz="4" w:space="0" w:color="auto"/>
            </w:tcBorders>
          </w:tcPr>
          <w:p w:rsidR="00EB6D89" w:rsidRPr="003B0DC0" w:rsidRDefault="00EB6D89" w:rsidP="00EB6D89">
            <w:pPr>
              <w:jc w:val="center"/>
              <w:rPr>
                <w:rFonts w:ascii="Century Gothic" w:hAnsi="Century Gothic"/>
                <w:b/>
                <w:bCs/>
              </w:rPr>
            </w:pPr>
            <w:r w:rsidRPr="003B0DC0">
              <w:rPr>
                <w:rFonts w:ascii="Century Gothic" w:hAnsi="Century Gothic"/>
                <w:b/>
                <w:bCs/>
              </w:rPr>
              <w:t>Comments</w:t>
            </w:r>
          </w:p>
        </w:tc>
        <w:tc>
          <w:tcPr>
            <w:tcW w:w="7920" w:type="dxa"/>
            <w:gridSpan w:val="9"/>
            <w:tcBorders>
              <w:bottom w:val="single" w:sz="4" w:space="0" w:color="auto"/>
            </w:tcBorders>
            <w:shd w:val="clear" w:color="auto" w:fill="A6A6A6"/>
          </w:tcPr>
          <w:p w:rsidR="00EB6D89" w:rsidRPr="001F2779" w:rsidRDefault="00EB6D89" w:rsidP="00EB6D89">
            <w:pPr>
              <w:jc w:val="center"/>
              <w:rPr>
                <w:rFonts w:ascii="Century Gothic" w:hAnsi="Century Gothic"/>
                <w:b/>
                <w:bCs/>
                <w:sz w:val="20"/>
                <w:szCs w:val="20"/>
              </w:rPr>
            </w:pPr>
            <w:r w:rsidRPr="004823F3">
              <w:rPr>
                <w:rFonts w:ascii="Century Gothic" w:hAnsi="Century Gothic"/>
                <w:b/>
                <w:bCs/>
                <w:sz w:val="20"/>
                <w:szCs w:val="20"/>
              </w:rPr>
              <w:t>What would you do differently and what worked well</w:t>
            </w:r>
            <w:r>
              <w:rPr>
                <w:rFonts w:ascii="Century Gothic" w:hAnsi="Century Gothic"/>
                <w:b/>
                <w:bCs/>
                <w:sz w:val="20"/>
                <w:szCs w:val="20"/>
              </w:rPr>
              <w:t>?</w:t>
            </w:r>
          </w:p>
        </w:tc>
      </w:tr>
      <w:tr w:rsidR="00EB6D89" w:rsidRPr="003B0DC0" w:rsidTr="00687948">
        <w:trPr>
          <w:trHeight w:val="800"/>
        </w:trPr>
        <w:tc>
          <w:tcPr>
            <w:tcW w:w="2790" w:type="dxa"/>
            <w:tcBorders>
              <w:right w:val="nil"/>
            </w:tcBorders>
            <w:shd w:val="clear" w:color="auto" w:fill="auto"/>
          </w:tcPr>
          <w:p w:rsidR="00EB6D89" w:rsidRPr="003B0DC0" w:rsidRDefault="00EB6D89" w:rsidP="00EB6D89">
            <w:pPr>
              <w:jc w:val="center"/>
              <w:rPr>
                <w:rFonts w:ascii="Century Gothic" w:hAnsi="Century Gothic"/>
                <w:b/>
                <w:bCs/>
              </w:rPr>
            </w:pPr>
          </w:p>
        </w:tc>
        <w:tc>
          <w:tcPr>
            <w:tcW w:w="7920" w:type="dxa"/>
            <w:gridSpan w:val="9"/>
            <w:tcBorders>
              <w:left w:val="nil"/>
            </w:tcBorders>
            <w:shd w:val="clear" w:color="auto" w:fill="auto"/>
          </w:tcPr>
          <w:p w:rsidR="00EB6D89" w:rsidRDefault="00EB6D89" w:rsidP="00687948">
            <w:pPr>
              <w:rPr>
                <w:rFonts w:ascii="Century Gothic" w:hAnsi="Century Gothic"/>
                <w:b/>
                <w:bCs/>
                <w:sz w:val="20"/>
                <w:szCs w:val="20"/>
              </w:rPr>
            </w:pPr>
          </w:p>
          <w:p w:rsidR="00687948" w:rsidRDefault="00687948" w:rsidP="00687948">
            <w:pPr>
              <w:rPr>
                <w:rFonts w:ascii="Century Gothic" w:hAnsi="Century Gothic"/>
                <w:b/>
                <w:bCs/>
                <w:sz w:val="20"/>
                <w:szCs w:val="20"/>
              </w:rPr>
            </w:pPr>
          </w:p>
          <w:p w:rsidR="00687948" w:rsidRDefault="00687948" w:rsidP="00687948">
            <w:pPr>
              <w:rPr>
                <w:rFonts w:ascii="Century Gothic" w:hAnsi="Century Gothic"/>
                <w:b/>
                <w:bCs/>
                <w:sz w:val="20"/>
                <w:szCs w:val="20"/>
              </w:rPr>
            </w:pPr>
          </w:p>
          <w:p w:rsidR="00687948" w:rsidRDefault="00687948" w:rsidP="00687948">
            <w:pPr>
              <w:rPr>
                <w:rFonts w:ascii="Century Gothic" w:hAnsi="Century Gothic"/>
                <w:b/>
                <w:bCs/>
                <w:sz w:val="20"/>
                <w:szCs w:val="20"/>
              </w:rPr>
            </w:pPr>
          </w:p>
          <w:p w:rsidR="00687948" w:rsidRPr="004823F3" w:rsidRDefault="00687948" w:rsidP="00687948">
            <w:pPr>
              <w:rPr>
                <w:rFonts w:ascii="Century Gothic" w:hAnsi="Century Gothic"/>
                <w:b/>
                <w:bCs/>
                <w:sz w:val="20"/>
                <w:szCs w:val="20"/>
              </w:rPr>
            </w:pPr>
          </w:p>
        </w:tc>
      </w:tr>
    </w:tbl>
    <w:p w:rsidR="009B1E60" w:rsidRPr="00DC184F" w:rsidRDefault="009B1E60" w:rsidP="00EB6D89">
      <w:pPr>
        <w:rPr>
          <w:b/>
          <w:bCs/>
          <w:sz w:val="16"/>
          <w:szCs w:val="16"/>
        </w:rPr>
      </w:pPr>
    </w:p>
    <w:p w:rsidR="00D31093" w:rsidRPr="00DC184F" w:rsidRDefault="00D31093" w:rsidP="00257130">
      <w:pPr>
        <w:rPr>
          <w:rFonts w:ascii="Century Gothic" w:hAnsi="Century Gothic"/>
        </w:rPr>
      </w:pPr>
    </w:p>
    <w:sectPr w:rsidR="00D31093" w:rsidRPr="00DC184F" w:rsidSect="00EB6D89">
      <w:headerReference w:type="default" r:id="rId10"/>
      <w:pgSz w:w="12240" w:h="15840" w:code="1"/>
      <w:pgMar w:top="1440" w:right="1440" w:bottom="720" w:left="1728" w:header="432"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6D5F" w:rsidRDefault="00796D5F" w:rsidP="00BD085B">
      <w:r>
        <w:separator/>
      </w:r>
    </w:p>
  </w:endnote>
  <w:endnote w:type="continuationSeparator" w:id="0">
    <w:p w:rsidR="00796D5F" w:rsidRDefault="00796D5F" w:rsidP="00BD0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6D5F" w:rsidRDefault="00796D5F" w:rsidP="00BD085B">
      <w:r>
        <w:separator/>
      </w:r>
    </w:p>
  </w:footnote>
  <w:footnote w:type="continuationSeparator" w:id="0">
    <w:p w:rsidR="00796D5F" w:rsidRDefault="00796D5F" w:rsidP="00BD08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62F" w:rsidRPr="0045762F" w:rsidRDefault="00EB6D89" w:rsidP="00EB6D89">
    <w:pPr>
      <w:pStyle w:val="Header"/>
      <w:rPr>
        <w:rFonts w:ascii="Century Gothic" w:hAnsi="Century Gothic"/>
        <w:b/>
        <w:sz w:val="28"/>
        <w:szCs w:val="28"/>
      </w:rPr>
    </w:pPr>
    <w:r>
      <w:rPr>
        <w:rFonts w:ascii="Century Gothic" w:hAnsi="Century Gothic"/>
        <w:b/>
        <w:sz w:val="28"/>
        <w:szCs w:val="28"/>
      </w:rPr>
      <w:tab/>
    </w:r>
    <w:r w:rsidR="0045762F" w:rsidRPr="0045762F">
      <w:rPr>
        <w:rFonts w:ascii="Century Gothic" w:hAnsi="Century Gothic"/>
        <w:b/>
        <w:sz w:val="28"/>
        <w:szCs w:val="28"/>
      </w:rPr>
      <w:t>Metro School Lesson Plan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06437"/>
    <w:multiLevelType w:val="multilevel"/>
    <w:tmpl w:val="E048E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773649"/>
    <w:multiLevelType w:val="multilevel"/>
    <w:tmpl w:val="9C366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86274B"/>
    <w:multiLevelType w:val="hybridMultilevel"/>
    <w:tmpl w:val="71EE552A"/>
    <w:lvl w:ilvl="0" w:tplc="8CAC1AB8">
      <w:start w:val="1"/>
      <w:numFmt w:val="bullet"/>
      <w:lvlText w:val=""/>
      <w:lvlJc w:val="left"/>
      <w:pPr>
        <w:ind w:left="360" w:hanging="360"/>
      </w:pPr>
      <w:rPr>
        <w:rFonts w:ascii="Wingdings" w:hAnsi="Wingdings" w:hint="default"/>
        <w:sz w:val="20"/>
        <w:szCs w:val="20"/>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037182C"/>
    <w:multiLevelType w:val="hybridMultilevel"/>
    <w:tmpl w:val="247AB9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586D08"/>
    <w:multiLevelType w:val="multilevel"/>
    <w:tmpl w:val="35601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C27846"/>
    <w:multiLevelType w:val="hybridMultilevel"/>
    <w:tmpl w:val="2CC4AB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C9A3A1D"/>
    <w:multiLevelType w:val="multilevel"/>
    <w:tmpl w:val="40489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AB74B5"/>
    <w:multiLevelType w:val="hybridMultilevel"/>
    <w:tmpl w:val="76A663F8"/>
    <w:lvl w:ilvl="0" w:tplc="CBA07416">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9506E78"/>
    <w:multiLevelType w:val="multilevel"/>
    <w:tmpl w:val="5E0E9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7166AD"/>
    <w:multiLevelType w:val="multilevel"/>
    <w:tmpl w:val="7460E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998344B"/>
    <w:multiLevelType w:val="multilevel"/>
    <w:tmpl w:val="C4604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AA17194"/>
    <w:multiLevelType w:val="hybridMultilevel"/>
    <w:tmpl w:val="49D60280"/>
    <w:lvl w:ilvl="0" w:tplc="433003E4">
      <w:start w:val="1"/>
      <w:numFmt w:val="bullet"/>
      <w:lvlText w:val=""/>
      <w:lvlJc w:val="left"/>
      <w:pPr>
        <w:ind w:left="360" w:hanging="360"/>
      </w:pPr>
      <w:rPr>
        <w:rFonts w:ascii="Wingdings" w:hAnsi="Wingdings" w:hint="default"/>
        <w:sz w:val="20"/>
        <w:szCs w:val="20"/>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C1B0F4B"/>
    <w:multiLevelType w:val="multilevel"/>
    <w:tmpl w:val="BEF44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C0341CB"/>
    <w:multiLevelType w:val="hybridMultilevel"/>
    <w:tmpl w:val="AA12E054"/>
    <w:lvl w:ilvl="0" w:tplc="0409000B">
      <w:start w:val="1"/>
      <w:numFmt w:val="bullet"/>
      <w:lvlText w:val=""/>
      <w:lvlJc w:val="left"/>
      <w:pPr>
        <w:ind w:left="378" w:hanging="360"/>
      </w:pPr>
      <w:rPr>
        <w:rFonts w:ascii="Wingdings" w:hAnsi="Wingdings"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14" w15:restartNumberingAfterBreak="0">
    <w:nsid w:val="5C36492C"/>
    <w:multiLevelType w:val="multilevel"/>
    <w:tmpl w:val="A5F67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2C57BFA"/>
    <w:multiLevelType w:val="multilevel"/>
    <w:tmpl w:val="06181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444590F"/>
    <w:multiLevelType w:val="multilevel"/>
    <w:tmpl w:val="D9984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F2406CA"/>
    <w:multiLevelType w:val="hybridMultilevel"/>
    <w:tmpl w:val="ABCC5924"/>
    <w:lvl w:ilvl="0" w:tplc="149882D4">
      <w:start w:val="1"/>
      <w:numFmt w:val="bullet"/>
      <w:lvlText w:val=""/>
      <w:lvlJc w:val="left"/>
      <w:pPr>
        <w:ind w:left="378" w:hanging="360"/>
      </w:pPr>
      <w:rPr>
        <w:rFonts w:ascii="Wingdings" w:hAnsi="Wingdings" w:hint="default"/>
        <w:sz w:val="22"/>
        <w:szCs w:val="22"/>
      </w:rPr>
    </w:lvl>
    <w:lvl w:ilvl="1" w:tplc="04090003" w:tentative="1">
      <w:start w:val="1"/>
      <w:numFmt w:val="bullet"/>
      <w:lvlText w:val="o"/>
      <w:lvlJc w:val="left"/>
      <w:pPr>
        <w:ind w:left="1098"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18" w15:restartNumberingAfterBreak="0">
    <w:nsid w:val="738D4746"/>
    <w:multiLevelType w:val="hybridMultilevel"/>
    <w:tmpl w:val="1BEA449A"/>
    <w:lvl w:ilvl="0" w:tplc="1C7E7FB2">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79442AF"/>
    <w:multiLevelType w:val="multilevel"/>
    <w:tmpl w:val="DD14D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3"/>
  </w:num>
  <w:num w:numId="3">
    <w:abstractNumId w:val="2"/>
  </w:num>
  <w:num w:numId="4">
    <w:abstractNumId w:val="17"/>
  </w:num>
  <w:num w:numId="5">
    <w:abstractNumId w:val="18"/>
  </w:num>
  <w:num w:numId="6">
    <w:abstractNumId w:val="7"/>
  </w:num>
  <w:num w:numId="7">
    <w:abstractNumId w:val="3"/>
  </w:num>
  <w:num w:numId="8">
    <w:abstractNumId w:val="5"/>
  </w:num>
  <w:num w:numId="9">
    <w:abstractNumId w:val="9"/>
  </w:num>
  <w:num w:numId="10">
    <w:abstractNumId w:val="16"/>
  </w:num>
  <w:num w:numId="11">
    <w:abstractNumId w:val="10"/>
  </w:num>
  <w:num w:numId="12">
    <w:abstractNumId w:val="4"/>
  </w:num>
  <w:num w:numId="13">
    <w:abstractNumId w:val="1"/>
  </w:num>
  <w:num w:numId="14">
    <w:abstractNumId w:val="12"/>
  </w:num>
  <w:num w:numId="15">
    <w:abstractNumId w:val="0"/>
  </w:num>
  <w:num w:numId="16">
    <w:abstractNumId w:val="15"/>
  </w:num>
  <w:num w:numId="17">
    <w:abstractNumId w:val="14"/>
  </w:num>
  <w:num w:numId="18">
    <w:abstractNumId w:val="6"/>
  </w:num>
  <w:num w:numId="19">
    <w:abstractNumId w:val="8"/>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drawingGridHorizontalSpacing w:val="120"/>
  <w:displayHorizontalDrawingGridEvery w:val="2"/>
  <w:characterSpacingControl w:val="doNotCompress"/>
  <w:doNotValidateAgainstSchema/>
  <w:doNotDemarcateInvalidXml/>
  <w:hdrShapeDefaults>
    <o:shapedefaults v:ext="edit" spidmax="11265"/>
  </w:hdrShapeDefaults>
  <w:footnotePr>
    <w:footnote w:id="-1"/>
    <w:footnote w:id="0"/>
  </w:footnotePr>
  <w:endnotePr>
    <w:endnote w:id="-1"/>
    <w:endnote w:id="0"/>
  </w:endnotePr>
  <w:compat>
    <w:compatSetting w:name="compatibilityMode" w:uri="http://schemas.microsoft.com/office/word" w:val="12"/>
  </w:compat>
  <w:rsids>
    <w:rsidRoot w:val="007365C0"/>
    <w:rsid w:val="000071D3"/>
    <w:rsid w:val="0003665F"/>
    <w:rsid w:val="00047834"/>
    <w:rsid w:val="00064CB9"/>
    <w:rsid w:val="000B20E4"/>
    <w:rsid w:val="000C30C4"/>
    <w:rsid w:val="000C474B"/>
    <w:rsid w:val="000D588B"/>
    <w:rsid w:val="000E0AD9"/>
    <w:rsid w:val="000F4636"/>
    <w:rsid w:val="00110FF1"/>
    <w:rsid w:val="00135508"/>
    <w:rsid w:val="001938DB"/>
    <w:rsid w:val="001B1F3E"/>
    <w:rsid w:val="001B5742"/>
    <w:rsid w:val="001C2264"/>
    <w:rsid w:val="001D2BCE"/>
    <w:rsid w:val="001D2C43"/>
    <w:rsid w:val="001E20C9"/>
    <w:rsid w:val="001E4A53"/>
    <w:rsid w:val="001F2779"/>
    <w:rsid w:val="002357FB"/>
    <w:rsid w:val="00257130"/>
    <w:rsid w:val="00271931"/>
    <w:rsid w:val="00296087"/>
    <w:rsid w:val="002A285D"/>
    <w:rsid w:val="002D1CFF"/>
    <w:rsid w:val="00360212"/>
    <w:rsid w:val="00364158"/>
    <w:rsid w:val="003679FA"/>
    <w:rsid w:val="0037125A"/>
    <w:rsid w:val="003715AC"/>
    <w:rsid w:val="00385220"/>
    <w:rsid w:val="0039254C"/>
    <w:rsid w:val="003928EF"/>
    <w:rsid w:val="003B0DC0"/>
    <w:rsid w:val="003C4C2C"/>
    <w:rsid w:val="003C5091"/>
    <w:rsid w:val="004172A5"/>
    <w:rsid w:val="004248C7"/>
    <w:rsid w:val="004307DB"/>
    <w:rsid w:val="00435981"/>
    <w:rsid w:val="0045762F"/>
    <w:rsid w:val="00465E83"/>
    <w:rsid w:val="00480817"/>
    <w:rsid w:val="004823F3"/>
    <w:rsid w:val="00482611"/>
    <w:rsid w:val="004A0859"/>
    <w:rsid w:val="004E466E"/>
    <w:rsid w:val="004E7184"/>
    <w:rsid w:val="004F6B51"/>
    <w:rsid w:val="00512349"/>
    <w:rsid w:val="0051428F"/>
    <w:rsid w:val="00552603"/>
    <w:rsid w:val="0056086D"/>
    <w:rsid w:val="005A1A07"/>
    <w:rsid w:val="005B56B4"/>
    <w:rsid w:val="006019A9"/>
    <w:rsid w:val="006352B3"/>
    <w:rsid w:val="00651213"/>
    <w:rsid w:val="00652E69"/>
    <w:rsid w:val="00656EFC"/>
    <w:rsid w:val="006624DF"/>
    <w:rsid w:val="00687948"/>
    <w:rsid w:val="006A4D56"/>
    <w:rsid w:val="006B04A0"/>
    <w:rsid w:val="006C4AB2"/>
    <w:rsid w:val="006C6D74"/>
    <w:rsid w:val="006C7744"/>
    <w:rsid w:val="006D0740"/>
    <w:rsid w:val="006D236B"/>
    <w:rsid w:val="006E0B66"/>
    <w:rsid w:val="006E0D06"/>
    <w:rsid w:val="006F2913"/>
    <w:rsid w:val="006F3A59"/>
    <w:rsid w:val="00713E64"/>
    <w:rsid w:val="007226F6"/>
    <w:rsid w:val="007240F4"/>
    <w:rsid w:val="007365C0"/>
    <w:rsid w:val="0076475E"/>
    <w:rsid w:val="00773C9A"/>
    <w:rsid w:val="00791CA3"/>
    <w:rsid w:val="00794FBB"/>
    <w:rsid w:val="00796D5F"/>
    <w:rsid w:val="007A68CF"/>
    <w:rsid w:val="007C7A4B"/>
    <w:rsid w:val="007E0050"/>
    <w:rsid w:val="007F0D4F"/>
    <w:rsid w:val="00814D67"/>
    <w:rsid w:val="00835217"/>
    <w:rsid w:val="008417C4"/>
    <w:rsid w:val="00845C10"/>
    <w:rsid w:val="00855BC8"/>
    <w:rsid w:val="008823C7"/>
    <w:rsid w:val="008D1E94"/>
    <w:rsid w:val="008E2752"/>
    <w:rsid w:val="008E2AE3"/>
    <w:rsid w:val="008F7A9C"/>
    <w:rsid w:val="00907BCF"/>
    <w:rsid w:val="0093017A"/>
    <w:rsid w:val="00973C2B"/>
    <w:rsid w:val="009821CA"/>
    <w:rsid w:val="009A5751"/>
    <w:rsid w:val="009B1E60"/>
    <w:rsid w:val="009B5142"/>
    <w:rsid w:val="009C6ADF"/>
    <w:rsid w:val="009D098B"/>
    <w:rsid w:val="00A1489F"/>
    <w:rsid w:val="00A446D8"/>
    <w:rsid w:val="00A554F4"/>
    <w:rsid w:val="00A6539B"/>
    <w:rsid w:val="00A67C46"/>
    <w:rsid w:val="00A76019"/>
    <w:rsid w:val="00A82CBD"/>
    <w:rsid w:val="00A83F96"/>
    <w:rsid w:val="00AA178F"/>
    <w:rsid w:val="00AA1F97"/>
    <w:rsid w:val="00AB5083"/>
    <w:rsid w:val="00AC559C"/>
    <w:rsid w:val="00AF7FFA"/>
    <w:rsid w:val="00B26C0B"/>
    <w:rsid w:val="00B911C0"/>
    <w:rsid w:val="00BB1A36"/>
    <w:rsid w:val="00BB1C4F"/>
    <w:rsid w:val="00BB69B2"/>
    <w:rsid w:val="00BD085B"/>
    <w:rsid w:val="00BD2F9A"/>
    <w:rsid w:val="00BE1858"/>
    <w:rsid w:val="00C4245E"/>
    <w:rsid w:val="00C42FF5"/>
    <w:rsid w:val="00C6266A"/>
    <w:rsid w:val="00C85B09"/>
    <w:rsid w:val="00C85B98"/>
    <w:rsid w:val="00C908F9"/>
    <w:rsid w:val="00C96114"/>
    <w:rsid w:val="00CD117C"/>
    <w:rsid w:val="00CE44FB"/>
    <w:rsid w:val="00D1471B"/>
    <w:rsid w:val="00D23274"/>
    <w:rsid w:val="00D31093"/>
    <w:rsid w:val="00D33F8F"/>
    <w:rsid w:val="00D712EF"/>
    <w:rsid w:val="00D758C5"/>
    <w:rsid w:val="00D77266"/>
    <w:rsid w:val="00D84147"/>
    <w:rsid w:val="00DB2B7A"/>
    <w:rsid w:val="00DC184F"/>
    <w:rsid w:val="00DC1A7F"/>
    <w:rsid w:val="00DE37E3"/>
    <w:rsid w:val="00DE439F"/>
    <w:rsid w:val="00DE4BBB"/>
    <w:rsid w:val="00E15FE8"/>
    <w:rsid w:val="00E34887"/>
    <w:rsid w:val="00E43305"/>
    <w:rsid w:val="00E93448"/>
    <w:rsid w:val="00EA7022"/>
    <w:rsid w:val="00EB6D89"/>
    <w:rsid w:val="00EE1571"/>
    <w:rsid w:val="00F72DAC"/>
    <w:rsid w:val="00F949C5"/>
    <w:rsid w:val="00FB03B9"/>
    <w:rsid w:val="00FC7B53"/>
    <w:rsid w:val="00FD3CEB"/>
    <w:rsid w:val="00FD4A30"/>
    <w:rsid w:val="00FE2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5"/>
    <o:shapelayout v:ext="edit">
      <o:idmap v:ext="edit" data="1"/>
    </o:shapelayout>
  </w:shapeDefaults>
  <w:decimalSymbol w:val="."/>
  <w:listSeparator w:val=","/>
  <w15:docId w15:val="{AEF26D83-F069-40A9-BD58-06C0AE244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428F"/>
    <w:rPr>
      <w:sz w:val="24"/>
      <w:szCs w:val="24"/>
    </w:rPr>
  </w:style>
  <w:style w:type="paragraph" w:styleId="Heading2">
    <w:name w:val="heading 2"/>
    <w:basedOn w:val="Normal"/>
    <w:link w:val="Heading2Char"/>
    <w:uiPriority w:val="9"/>
    <w:qFormat/>
    <w:rsid w:val="006C7744"/>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7365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651213"/>
    <w:rPr>
      <w:rFonts w:ascii="Tahoma" w:hAnsi="Tahoma"/>
      <w:sz w:val="16"/>
      <w:szCs w:val="16"/>
    </w:rPr>
  </w:style>
  <w:style w:type="character" w:customStyle="1" w:styleId="BalloonTextChar">
    <w:name w:val="Balloon Text Char"/>
    <w:link w:val="BalloonText"/>
    <w:uiPriority w:val="99"/>
    <w:semiHidden/>
    <w:rsid w:val="0051428F"/>
    <w:rPr>
      <w:rFonts w:ascii="Tahoma" w:hAnsi="Tahoma" w:cs="Tahoma"/>
      <w:sz w:val="16"/>
      <w:szCs w:val="16"/>
    </w:rPr>
  </w:style>
  <w:style w:type="paragraph" w:styleId="Header">
    <w:name w:val="header"/>
    <w:basedOn w:val="Normal"/>
    <w:link w:val="HeaderChar"/>
    <w:uiPriority w:val="99"/>
    <w:unhideWhenUsed/>
    <w:rsid w:val="00BD085B"/>
    <w:pPr>
      <w:tabs>
        <w:tab w:val="center" w:pos="4680"/>
        <w:tab w:val="right" w:pos="9360"/>
      </w:tabs>
    </w:pPr>
  </w:style>
  <w:style w:type="character" w:customStyle="1" w:styleId="HeaderChar">
    <w:name w:val="Header Char"/>
    <w:link w:val="Header"/>
    <w:uiPriority w:val="99"/>
    <w:rsid w:val="00BD085B"/>
    <w:rPr>
      <w:sz w:val="24"/>
      <w:szCs w:val="24"/>
    </w:rPr>
  </w:style>
  <w:style w:type="paragraph" w:styleId="Footer">
    <w:name w:val="footer"/>
    <w:basedOn w:val="Normal"/>
    <w:link w:val="FooterChar"/>
    <w:uiPriority w:val="99"/>
    <w:unhideWhenUsed/>
    <w:rsid w:val="00BD085B"/>
    <w:pPr>
      <w:tabs>
        <w:tab w:val="center" w:pos="4680"/>
        <w:tab w:val="right" w:pos="9360"/>
      </w:tabs>
    </w:pPr>
  </w:style>
  <w:style w:type="character" w:customStyle="1" w:styleId="FooterChar">
    <w:name w:val="Footer Char"/>
    <w:link w:val="Footer"/>
    <w:uiPriority w:val="99"/>
    <w:rsid w:val="00BD085B"/>
    <w:rPr>
      <w:sz w:val="24"/>
      <w:szCs w:val="24"/>
    </w:rPr>
  </w:style>
  <w:style w:type="paragraph" w:customStyle="1" w:styleId="Default">
    <w:name w:val="Default"/>
    <w:rsid w:val="00EB6D89"/>
    <w:pPr>
      <w:autoSpaceDE w:val="0"/>
      <w:autoSpaceDN w:val="0"/>
      <w:adjustRightInd w:val="0"/>
    </w:pPr>
    <w:rPr>
      <w:color w:val="000000"/>
      <w:sz w:val="24"/>
      <w:szCs w:val="24"/>
      <w:lang w:val="en-GB" w:eastAsia="en-GB"/>
    </w:rPr>
  </w:style>
  <w:style w:type="paragraph" w:styleId="ListParagraph">
    <w:name w:val="List Paragraph"/>
    <w:basedOn w:val="Normal"/>
    <w:uiPriority w:val="34"/>
    <w:qFormat/>
    <w:rsid w:val="00EB6D89"/>
    <w:pPr>
      <w:ind w:left="720"/>
    </w:pPr>
  </w:style>
  <w:style w:type="character" w:customStyle="1" w:styleId="Heading2Char">
    <w:name w:val="Heading 2 Char"/>
    <w:basedOn w:val="DefaultParagraphFont"/>
    <w:link w:val="Heading2"/>
    <w:uiPriority w:val="9"/>
    <w:rsid w:val="006C7744"/>
    <w:rPr>
      <w:b/>
      <w:bCs/>
      <w:sz w:val="36"/>
      <w:szCs w:val="36"/>
    </w:rPr>
  </w:style>
  <w:style w:type="character" w:styleId="Hyperlink">
    <w:name w:val="Hyperlink"/>
    <w:basedOn w:val="DefaultParagraphFont"/>
    <w:uiPriority w:val="99"/>
    <w:semiHidden/>
    <w:unhideWhenUsed/>
    <w:rsid w:val="006C7744"/>
    <w:rPr>
      <w:color w:val="0000FF"/>
      <w:u w:val="single"/>
    </w:rPr>
  </w:style>
  <w:style w:type="paragraph" w:customStyle="1" w:styleId="normal111">
    <w:name w:val="normal111"/>
    <w:basedOn w:val="Normal"/>
    <w:rsid w:val="0076475E"/>
  </w:style>
  <w:style w:type="character" w:customStyle="1" w:styleId="normal005f005f005f005fchar1005f005fchar1char1">
    <w:name w:val="normal_005f005f_005f005fchar1_005f_005fchar1__char1"/>
    <w:basedOn w:val="DefaultParagraphFont"/>
    <w:rsid w:val="0076475E"/>
    <w:rPr>
      <w:rFonts w:ascii="Times New Roman" w:hAnsi="Times New Roman" w:cs="Times New Roman" w:hint="default"/>
      <w:strike w:val="0"/>
      <w:dstrike w:val="0"/>
      <w:sz w:val="24"/>
      <w:szCs w:val="24"/>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778959">
      <w:bodyDiv w:val="1"/>
      <w:marLeft w:val="0"/>
      <w:marRight w:val="0"/>
      <w:marTop w:val="0"/>
      <w:marBottom w:val="0"/>
      <w:divBdr>
        <w:top w:val="none" w:sz="0" w:space="0" w:color="auto"/>
        <w:left w:val="none" w:sz="0" w:space="0" w:color="auto"/>
        <w:bottom w:val="none" w:sz="0" w:space="0" w:color="auto"/>
        <w:right w:val="none" w:sz="0" w:space="0" w:color="auto"/>
      </w:divBdr>
    </w:div>
    <w:div w:id="824709532">
      <w:bodyDiv w:val="1"/>
      <w:marLeft w:val="0"/>
      <w:marRight w:val="0"/>
      <w:marTop w:val="0"/>
      <w:marBottom w:val="0"/>
      <w:divBdr>
        <w:top w:val="none" w:sz="0" w:space="0" w:color="auto"/>
        <w:left w:val="none" w:sz="0" w:space="0" w:color="auto"/>
        <w:bottom w:val="none" w:sz="0" w:space="0" w:color="auto"/>
        <w:right w:val="none" w:sz="0" w:space="0" w:color="auto"/>
      </w:divBdr>
    </w:div>
    <w:div w:id="1005787977">
      <w:bodyDiv w:val="1"/>
      <w:marLeft w:val="0"/>
      <w:marRight w:val="0"/>
      <w:marTop w:val="0"/>
      <w:marBottom w:val="0"/>
      <w:divBdr>
        <w:top w:val="none" w:sz="0" w:space="0" w:color="auto"/>
        <w:left w:val="none" w:sz="0" w:space="0" w:color="auto"/>
        <w:bottom w:val="none" w:sz="0" w:space="0" w:color="auto"/>
        <w:right w:val="none" w:sz="0" w:space="0" w:color="auto"/>
      </w:divBdr>
    </w:div>
    <w:div w:id="1084716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sa=i&amp;rct=j&amp;q=bloom's+revised+taxonomy&amp;source=images&amp;cd=&amp;cad=rja&amp;docid=HHMgWSTc2GLBlM&amp;tbnid=waefmcADfSviFM:&amp;ved=0CAUQjRw&amp;url=http://ww2.odu.edu/educ/roverbau/Bloom/blooms_taxonomy.htm&amp;ei=4ZkBUvi8Aova8wTqtIG4Dw&amp;bvm=bv.50310824,d.eWU&amp;psig=AFQjCNE4Da-gBjEEx6WtZVmkahO7N6abvA&amp;ust=137592293282198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7E2781-5BAC-44DA-8318-BE41CC552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1717</Words>
  <Characters>9791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Windsor Park Elementary Lesson Plan</vt:lpstr>
    </vt:vector>
  </TitlesOfParts>
  <Company>Charlotte-Mecklenburg Schools</Company>
  <LinksUpToDate>false</LinksUpToDate>
  <CharactersWithSpaces>11486</CharactersWithSpaces>
  <SharedDoc>false</SharedDoc>
  <HLinks>
    <vt:vector size="6" baseType="variant">
      <vt:variant>
        <vt:i4>2031679</vt:i4>
      </vt:variant>
      <vt:variant>
        <vt:i4>0</vt:i4>
      </vt:variant>
      <vt:variant>
        <vt:i4>0</vt:i4>
      </vt:variant>
      <vt:variant>
        <vt:i4>5</vt:i4>
      </vt:variant>
      <vt:variant>
        <vt:lpwstr>http://www.google.com/url?sa=i&amp;rct=j&amp;q=bloom's+revised+taxonomy&amp;source=images&amp;cd=&amp;cad=rja&amp;docid=HHMgWSTc2GLBlM&amp;tbnid=waefmcADfSviFM:&amp;ved=0CAUQjRw&amp;url=http://ww2.odu.edu/educ/roverbau/Bloom/blooms_taxonomy.htm&amp;ei=4ZkBUvi8Aova8wTqtIG4Dw&amp;bvm=bv.50310824,d.eWU&amp;psig=AFQjCNE4Da-gBjEEx6WtZVmkahO7N6abvA&amp;ust=1375922932821985</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Windsor Park Elementary Lesson Plan</dc:title>
  <dc:creator>lara.harris</dc:creator>
  <cp:lastModifiedBy>p</cp:lastModifiedBy>
  <cp:revision>3</cp:revision>
  <cp:lastPrinted>2014-09-22T11:29:00Z</cp:lastPrinted>
  <dcterms:created xsi:type="dcterms:W3CDTF">2014-09-24T14:11:00Z</dcterms:created>
  <dcterms:modified xsi:type="dcterms:W3CDTF">2016-02-28T23:53:00Z</dcterms:modified>
</cp:coreProperties>
</file>